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b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sz w:val="32"/>
          <w:szCs w:val="32"/>
        </w:rPr>
        <w:t>2020</w:t>
      </w:r>
      <w:r>
        <w:rPr>
          <w:rFonts w:asciiTheme="minorEastAsia" w:hAnsiTheme="minorEastAsia" w:eastAsiaTheme="minorEastAsia" w:cstheme="minorEastAsia"/>
          <w:b/>
          <w:sz w:val="32"/>
          <w:szCs w:val="32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sz w:val="32"/>
          <w:szCs w:val="32"/>
          <w:lang w:val="en-US" w:eastAsia="zh-CN"/>
        </w:rPr>
        <w:t>时尚北京</w:t>
      </w:r>
      <w:r>
        <w:rPr>
          <w:rFonts w:hint="eastAsia" w:asciiTheme="minorEastAsia" w:hAnsiTheme="minorEastAsia" w:eastAsiaTheme="minorEastAsia" w:cstheme="minorEastAsia"/>
          <w:b/>
          <w:sz w:val="32"/>
          <w:szCs w:val="32"/>
        </w:rPr>
        <w:t>展-参展报名表</w:t>
      </w:r>
    </w:p>
    <w:tbl>
      <w:tblPr>
        <w:tblStyle w:val="5"/>
        <w:tblW w:w="1020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766"/>
        <w:gridCol w:w="149"/>
        <w:gridCol w:w="964"/>
        <w:gridCol w:w="467"/>
        <w:gridCol w:w="266"/>
        <w:gridCol w:w="1293"/>
        <w:gridCol w:w="1379"/>
        <w:gridCol w:w="1511"/>
        <w:gridCol w:w="1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548" w:type="dxa"/>
            <w:vMerge w:val="restart"/>
            <w:vAlign w:val="center"/>
          </w:tcPr>
          <w:p>
            <w:pPr>
              <w:jc w:val="center"/>
              <w:rPr>
                <w:rFonts w:ascii="Candara" w:hAnsi="Candara" w:eastAsiaTheme="minorEastAsia" w:cstheme="minorEastAsia"/>
                <w:szCs w:val="21"/>
              </w:rPr>
            </w:pPr>
            <w:r>
              <w:rPr>
                <w:rFonts w:ascii="Candara" w:hAnsi="Candara" w:eastAsiaTheme="minorEastAsia" w:cstheme="minorEastAsia"/>
                <w:szCs w:val="21"/>
              </w:rPr>
              <w:t>申报机构</w:t>
            </w:r>
            <w:r>
              <w:rPr>
                <w:rFonts w:hint="eastAsia" w:ascii="Candara" w:hAnsi="Candara" w:eastAsiaTheme="minorEastAsia" w:cstheme="minorEastAsia"/>
                <w:szCs w:val="21"/>
                <w:lang w:val="en-US" w:eastAsia="zh-CN"/>
              </w:rPr>
              <w:t>/品牌</w:t>
            </w:r>
            <w:r>
              <w:rPr>
                <w:rFonts w:ascii="Candara" w:hAnsi="Candara" w:eastAsiaTheme="minorEastAsia" w:cstheme="minorEastAsia"/>
                <w:szCs w:val="21"/>
              </w:rPr>
              <w:t>名称</w:t>
            </w:r>
          </w:p>
        </w:tc>
        <w:tc>
          <w:tcPr>
            <w:tcW w:w="766" w:type="dxa"/>
            <w:vAlign w:val="center"/>
          </w:tcPr>
          <w:p>
            <w:pPr>
              <w:spacing w:line="288" w:lineRule="auto"/>
              <w:jc w:val="center"/>
              <w:rPr>
                <w:rFonts w:ascii="Candara" w:hAnsi="Candara" w:eastAsiaTheme="minorEastAsia" w:cstheme="minorEastAsia"/>
                <w:szCs w:val="21"/>
              </w:rPr>
            </w:pPr>
            <w:r>
              <w:rPr>
                <w:rFonts w:ascii="Candara" w:hAnsi="Candara" w:eastAsiaTheme="minorEastAsia" w:cstheme="minorEastAsia"/>
                <w:szCs w:val="21"/>
              </w:rPr>
              <w:t>中文</w:t>
            </w:r>
          </w:p>
        </w:tc>
        <w:tc>
          <w:tcPr>
            <w:tcW w:w="1580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rFonts w:ascii="Candara" w:hAnsi="Candara" w:eastAsiaTheme="minorEastAsia" w:cstheme="minorEastAsia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ascii="Candara" w:hAnsi="Candara" w:eastAsiaTheme="minorEastAsia" w:cstheme="minorEastAsia"/>
                <w:szCs w:val="21"/>
              </w:rPr>
            </w:pPr>
            <w:r>
              <w:rPr>
                <w:rFonts w:ascii="Candara" w:hAnsi="Candara" w:eastAsiaTheme="minorEastAsia" w:cstheme="minorEastAsia"/>
                <w:szCs w:val="21"/>
              </w:rPr>
              <w:t>机构负责人</w:t>
            </w:r>
          </w:p>
        </w:tc>
        <w:tc>
          <w:tcPr>
            <w:tcW w:w="1379" w:type="dxa"/>
            <w:vAlign w:val="center"/>
          </w:tcPr>
          <w:p>
            <w:pPr>
              <w:spacing w:line="288" w:lineRule="auto"/>
              <w:jc w:val="center"/>
              <w:rPr>
                <w:rFonts w:ascii="Candara" w:hAnsi="Candara" w:eastAsiaTheme="minorEastAsia" w:cstheme="minorEastAsia"/>
                <w:szCs w:val="21"/>
              </w:rPr>
            </w:pPr>
          </w:p>
        </w:tc>
        <w:tc>
          <w:tcPr>
            <w:tcW w:w="1511" w:type="dxa"/>
            <w:vMerge w:val="restart"/>
            <w:vAlign w:val="center"/>
          </w:tcPr>
          <w:p>
            <w:pPr>
              <w:spacing w:line="288" w:lineRule="auto"/>
              <w:jc w:val="center"/>
              <w:rPr>
                <w:rFonts w:ascii="Candara" w:hAnsi="Candara" w:eastAsiaTheme="minorEastAsia" w:cstheme="minorEastAsia"/>
                <w:szCs w:val="21"/>
              </w:rPr>
            </w:pPr>
            <w:r>
              <w:rPr>
                <w:rFonts w:ascii="Candara" w:hAnsi="Candara" w:eastAsiaTheme="minorEastAsia" w:cstheme="minorEastAsia"/>
                <w:szCs w:val="21"/>
              </w:rPr>
              <w:t>品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牌Logo</w:t>
            </w:r>
          </w:p>
        </w:tc>
        <w:tc>
          <w:tcPr>
            <w:tcW w:w="1866" w:type="dxa"/>
            <w:vMerge w:val="restart"/>
            <w:vAlign w:val="center"/>
          </w:tcPr>
          <w:p>
            <w:pPr>
              <w:spacing w:line="288" w:lineRule="auto"/>
              <w:jc w:val="center"/>
              <w:rPr>
                <w:rFonts w:ascii="Candara" w:hAnsi="Candar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548" w:type="dxa"/>
            <w:vMerge w:val="continue"/>
            <w:vAlign w:val="center"/>
          </w:tcPr>
          <w:p>
            <w:pPr>
              <w:jc w:val="center"/>
              <w:rPr>
                <w:rFonts w:ascii="Candara" w:hAnsi="Candara" w:eastAsiaTheme="minorEastAsia" w:cstheme="minorEastAsia"/>
                <w:szCs w:val="21"/>
              </w:rPr>
            </w:pPr>
          </w:p>
        </w:tc>
        <w:tc>
          <w:tcPr>
            <w:tcW w:w="766" w:type="dxa"/>
            <w:vAlign w:val="center"/>
          </w:tcPr>
          <w:p>
            <w:pPr>
              <w:spacing w:line="288" w:lineRule="auto"/>
              <w:jc w:val="center"/>
              <w:rPr>
                <w:rFonts w:ascii="Candara" w:hAnsi="Candara" w:eastAsiaTheme="minorEastAsia" w:cstheme="minorEastAsia"/>
                <w:szCs w:val="21"/>
              </w:rPr>
            </w:pPr>
            <w:r>
              <w:rPr>
                <w:rFonts w:ascii="Candara" w:hAnsi="Candara" w:eastAsiaTheme="minorEastAsia" w:cstheme="minorEastAsia"/>
                <w:szCs w:val="21"/>
              </w:rPr>
              <w:t>英文</w:t>
            </w:r>
          </w:p>
        </w:tc>
        <w:tc>
          <w:tcPr>
            <w:tcW w:w="1580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rFonts w:ascii="Candara" w:hAnsi="Candara" w:eastAsiaTheme="minorEastAsia" w:cstheme="minorEastAsia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ascii="Candara" w:hAnsi="Candara" w:eastAsiaTheme="minorEastAsia" w:cstheme="minorEastAsia"/>
                <w:szCs w:val="21"/>
              </w:rPr>
            </w:pPr>
            <w:r>
              <w:rPr>
                <w:rFonts w:ascii="Candara" w:hAnsi="Candara" w:eastAsiaTheme="minorEastAsia" w:cstheme="minorEastAsia"/>
                <w:szCs w:val="21"/>
              </w:rPr>
              <w:t>代表设计师</w:t>
            </w:r>
          </w:p>
        </w:tc>
        <w:tc>
          <w:tcPr>
            <w:tcW w:w="1379" w:type="dxa"/>
            <w:vAlign w:val="center"/>
          </w:tcPr>
          <w:p>
            <w:pPr>
              <w:spacing w:line="288" w:lineRule="auto"/>
              <w:jc w:val="center"/>
              <w:rPr>
                <w:rFonts w:ascii="Candara" w:hAnsi="Candara" w:eastAsiaTheme="minorEastAsia" w:cstheme="minorEastAsia"/>
                <w:szCs w:val="21"/>
              </w:rPr>
            </w:pPr>
          </w:p>
        </w:tc>
        <w:tc>
          <w:tcPr>
            <w:tcW w:w="1511" w:type="dxa"/>
            <w:vMerge w:val="continue"/>
            <w:vAlign w:val="center"/>
          </w:tcPr>
          <w:p>
            <w:pPr>
              <w:spacing w:line="288" w:lineRule="auto"/>
              <w:jc w:val="center"/>
              <w:rPr>
                <w:rFonts w:ascii="Candara" w:hAnsi="Candara" w:eastAsiaTheme="minorEastAsia" w:cstheme="minorEastAsia"/>
                <w:szCs w:val="21"/>
              </w:rPr>
            </w:pPr>
          </w:p>
        </w:tc>
        <w:tc>
          <w:tcPr>
            <w:tcW w:w="1866" w:type="dxa"/>
            <w:vMerge w:val="continue"/>
            <w:vAlign w:val="center"/>
          </w:tcPr>
          <w:p>
            <w:pPr>
              <w:spacing w:line="288" w:lineRule="auto"/>
              <w:jc w:val="center"/>
              <w:rPr>
                <w:rFonts w:ascii="Candara" w:hAnsi="Candar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Candara" w:hAnsi="Candara" w:eastAsiaTheme="minorEastAsia" w:cstheme="minorEastAsia"/>
                <w:szCs w:val="21"/>
              </w:rPr>
            </w:pPr>
            <w:r>
              <w:rPr>
                <w:rFonts w:ascii="Candara" w:hAnsi="Candara" w:eastAsiaTheme="minorEastAsia" w:cstheme="minorEastAsia"/>
                <w:szCs w:val="21"/>
              </w:rPr>
              <w:t>品牌注册地</w:t>
            </w:r>
          </w:p>
        </w:tc>
        <w:tc>
          <w:tcPr>
            <w:tcW w:w="2346" w:type="dxa"/>
            <w:gridSpan w:val="4"/>
            <w:vAlign w:val="center"/>
          </w:tcPr>
          <w:p>
            <w:pPr>
              <w:spacing w:line="288" w:lineRule="auto"/>
              <w:jc w:val="center"/>
              <w:rPr>
                <w:rFonts w:ascii="Candara" w:hAnsi="Candara" w:eastAsiaTheme="minorEastAsia" w:cstheme="minorEastAsia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ascii="Candara" w:hAnsi="Candara" w:eastAsiaTheme="minorEastAsia" w:cstheme="minorEastAsia"/>
                <w:szCs w:val="21"/>
              </w:rPr>
            </w:pPr>
            <w:r>
              <w:rPr>
                <w:rFonts w:ascii="Candara" w:hAnsi="Candara" w:eastAsiaTheme="minorEastAsia" w:cstheme="minorEastAsia"/>
                <w:szCs w:val="21"/>
              </w:rPr>
              <w:t>注册时间</w:t>
            </w:r>
          </w:p>
        </w:tc>
        <w:tc>
          <w:tcPr>
            <w:tcW w:w="1379" w:type="dxa"/>
            <w:vAlign w:val="center"/>
          </w:tcPr>
          <w:p>
            <w:pPr>
              <w:spacing w:line="288" w:lineRule="auto"/>
              <w:jc w:val="center"/>
              <w:rPr>
                <w:rFonts w:ascii="Candara" w:hAnsi="Candara" w:eastAsiaTheme="minorEastAsia" w:cstheme="minorEastAsia"/>
                <w:szCs w:val="21"/>
              </w:rPr>
            </w:pPr>
          </w:p>
        </w:tc>
        <w:tc>
          <w:tcPr>
            <w:tcW w:w="1511" w:type="dxa"/>
            <w:vMerge w:val="continue"/>
            <w:vAlign w:val="center"/>
          </w:tcPr>
          <w:p>
            <w:pPr>
              <w:spacing w:line="288" w:lineRule="auto"/>
              <w:jc w:val="center"/>
              <w:rPr>
                <w:rFonts w:ascii="Candara" w:hAnsi="Candara" w:eastAsiaTheme="minorEastAsia" w:cstheme="minorEastAsia"/>
                <w:szCs w:val="21"/>
              </w:rPr>
            </w:pPr>
          </w:p>
        </w:tc>
        <w:tc>
          <w:tcPr>
            <w:tcW w:w="1866" w:type="dxa"/>
            <w:vMerge w:val="continue"/>
            <w:vAlign w:val="center"/>
          </w:tcPr>
          <w:p>
            <w:pPr>
              <w:spacing w:line="288" w:lineRule="auto"/>
              <w:jc w:val="center"/>
              <w:rPr>
                <w:rFonts w:ascii="Candara" w:hAnsi="Candar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exact"/>
          <w:jc w:val="center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Candara" w:hAnsi="Candara" w:eastAsiaTheme="minorEastAsia" w:cstheme="minorEastAsia"/>
                <w:szCs w:val="21"/>
              </w:rPr>
            </w:pPr>
            <w:r>
              <w:rPr>
                <w:rFonts w:ascii="Candara" w:hAnsi="Candara" w:eastAsiaTheme="minorEastAsia" w:cstheme="minorEastAsia"/>
                <w:szCs w:val="21"/>
              </w:rPr>
              <w:t>品牌归属</w:t>
            </w:r>
          </w:p>
        </w:tc>
        <w:tc>
          <w:tcPr>
            <w:tcW w:w="8661" w:type="dxa"/>
            <w:gridSpan w:val="9"/>
            <w:vAlign w:val="center"/>
          </w:tcPr>
          <w:p>
            <w:pPr>
              <w:jc w:val="left"/>
              <w:rPr>
                <w:rFonts w:ascii="Candara" w:hAnsi="Candara" w:eastAsiaTheme="minorEastAsia" w:cstheme="minorEastAsia"/>
                <w:szCs w:val="21"/>
              </w:rPr>
            </w:pPr>
            <w:r>
              <w:rPr>
                <w:rFonts w:hint="eastAsia" w:ascii="Candara" w:hAnsi="Candara" w:eastAsiaTheme="minorEastAsia" w:cstheme="minorEastAsia"/>
                <w:szCs w:val="21"/>
              </w:rPr>
              <w:t xml:space="preserve">□自有品牌   </w:t>
            </w:r>
            <w:r>
              <w:rPr>
                <w:rFonts w:hint="eastAsia" w:ascii="Candara" w:hAnsi="Candara" w:eastAsiaTheme="minorEastAsia" w:cstheme="minorEastAsia"/>
                <w:szCs w:val="21"/>
                <w:lang w:eastAsia="zh-CN"/>
              </w:rPr>
              <w:t>□</w:t>
            </w:r>
            <w:r>
              <w:rPr>
                <w:rFonts w:hint="eastAsia" w:ascii="Candara" w:hAnsi="Candara" w:eastAsiaTheme="minorEastAsia" w:cstheme="minorEastAsia"/>
                <w:szCs w:val="21"/>
              </w:rPr>
              <w:t xml:space="preserve">代理品牌   □授权品牌   □合资合作品牌   </w:t>
            </w:r>
          </w:p>
          <w:p>
            <w:pPr>
              <w:jc w:val="left"/>
              <w:rPr>
                <w:rFonts w:ascii="Candara" w:hAnsi="Candara" w:eastAsiaTheme="minorEastAsia" w:cstheme="minorEastAsia"/>
                <w:szCs w:val="21"/>
              </w:rPr>
            </w:pPr>
            <w:r>
              <w:rPr>
                <w:rFonts w:hint="eastAsia" w:ascii="Candara" w:hAnsi="Candara" w:eastAsiaTheme="minorEastAsia" w:cstheme="minorEastAsia"/>
                <w:szCs w:val="21"/>
              </w:rPr>
              <w:t>□收购品牌   □品牌集合店/平台   □其他</w:t>
            </w:r>
            <w:r>
              <w:rPr>
                <w:rFonts w:ascii="Candara" w:hAnsi="Candara" w:eastAsiaTheme="minorEastAsia" w:cstheme="minorEastAsia"/>
                <w:szCs w:val="21"/>
              </w:rPr>
              <w:t>，请注明</w:t>
            </w:r>
            <w:r>
              <w:rPr>
                <w:rFonts w:ascii="Candara" w:hAnsi="Candara" w:eastAsiaTheme="minorEastAsia" w:cstheme="minorEastAsia"/>
                <w:szCs w:val="21"/>
                <w:u w:val="single"/>
              </w:rPr>
              <w:t xml:space="preserve">           </w:t>
            </w:r>
            <w:r>
              <w:rPr>
                <w:rFonts w:hint="eastAsia" w:ascii="Candara" w:hAnsi="Candara" w:eastAsiaTheme="minorEastAsia" w:cstheme="minorEastAsia"/>
                <w:szCs w:val="21"/>
              </w:rPr>
              <w:t xml:space="preserve">    </w:t>
            </w:r>
            <w:r>
              <w:rPr>
                <w:rFonts w:ascii="Candara" w:hAnsi="Candara" w:eastAsiaTheme="minorEastAsia" w:cstheme="minorEastAsia"/>
                <w:szCs w:val="21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Candara" w:hAnsi="Candara" w:eastAsiaTheme="minorEastAsia" w:cstheme="minorEastAsia"/>
                <w:szCs w:val="21"/>
              </w:rPr>
            </w:pPr>
            <w:r>
              <w:rPr>
                <w:rFonts w:hint="eastAsia" w:ascii="Candara" w:hAnsi="Candara" w:eastAsiaTheme="minorEastAsia" w:cstheme="minorEastAsia"/>
                <w:szCs w:val="21"/>
              </w:rPr>
              <w:t>品牌</w:t>
            </w:r>
            <w:r>
              <w:rPr>
                <w:rFonts w:ascii="Candara" w:hAnsi="Candara" w:eastAsiaTheme="minorEastAsia" w:cstheme="minorEastAsia"/>
                <w:szCs w:val="21"/>
              </w:rPr>
              <w:t>负责人</w:t>
            </w:r>
          </w:p>
        </w:tc>
        <w:tc>
          <w:tcPr>
            <w:tcW w:w="766" w:type="dxa"/>
            <w:vAlign w:val="center"/>
          </w:tcPr>
          <w:p>
            <w:pPr>
              <w:spacing w:line="288" w:lineRule="auto"/>
              <w:jc w:val="center"/>
              <w:rPr>
                <w:rFonts w:ascii="Candara" w:hAnsi="Candara" w:eastAsiaTheme="minorEastAsia" w:cstheme="minorEastAsia"/>
                <w:szCs w:val="21"/>
              </w:rPr>
            </w:pPr>
            <w:r>
              <w:rPr>
                <w:rFonts w:ascii="Candara" w:hAnsi="Candara" w:eastAsiaTheme="minorEastAsia" w:cstheme="minorEastAsia"/>
                <w:szCs w:val="21"/>
              </w:rPr>
              <w:t>姓名</w:t>
            </w:r>
          </w:p>
        </w:tc>
        <w:tc>
          <w:tcPr>
            <w:tcW w:w="1113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ascii="Candara" w:hAnsi="Candara" w:eastAsiaTheme="minorEastAsia" w:cstheme="minorEastAsia"/>
                <w:szCs w:val="21"/>
              </w:rPr>
            </w:pPr>
          </w:p>
        </w:tc>
        <w:tc>
          <w:tcPr>
            <w:tcW w:w="733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ascii="Candara" w:hAnsi="Candara" w:eastAsiaTheme="minorEastAsia" w:cstheme="minorEastAsia"/>
                <w:szCs w:val="21"/>
              </w:rPr>
            </w:pPr>
            <w:r>
              <w:rPr>
                <w:rFonts w:ascii="Candara" w:hAnsi="Candara" w:eastAsiaTheme="minorEastAsia" w:cstheme="minorEastAsia"/>
                <w:szCs w:val="21"/>
              </w:rPr>
              <w:t>职务</w:t>
            </w:r>
          </w:p>
        </w:tc>
        <w:tc>
          <w:tcPr>
            <w:tcW w:w="1293" w:type="dxa"/>
            <w:vAlign w:val="center"/>
          </w:tcPr>
          <w:p>
            <w:pPr>
              <w:spacing w:line="288" w:lineRule="auto"/>
              <w:jc w:val="center"/>
              <w:rPr>
                <w:rFonts w:ascii="Candara" w:hAnsi="Candara" w:eastAsiaTheme="minorEastAsia" w:cstheme="minorEastAsia"/>
                <w:szCs w:val="21"/>
              </w:rPr>
            </w:pPr>
          </w:p>
        </w:tc>
        <w:tc>
          <w:tcPr>
            <w:tcW w:w="1379" w:type="dxa"/>
            <w:vAlign w:val="center"/>
          </w:tcPr>
          <w:p>
            <w:pPr>
              <w:spacing w:line="288" w:lineRule="auto"/>
              <w:jc w:val="center"/>
              <w:rPr>
                <w:rFonts w:ascii="Candara" w:hAnsi="Candara" w:eastAsiaTheme="minorEastAsia" w:cstheme="minorEastAsia"/>
                <w:szCs w:val="21"/>
              </w:rPr>
            </w:pPr>
            <w:r>
              <w:rPr>
                <w:rFonts w:ascii="Candara" w:hAnsi="Candara" w:eastAsiaTheme="minorEastAsia" w:cstheme="minorEastAsia"/>
                <w:szCs w:val="21"/>
              </w:rPr>
              <w:t>手机</w:t>
            </w:r>
          </w:p>
        </w:tc>
        <w:tc>
          <w:tcPr>
            <w:tcW w:w="3377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ascii="Candara" w:hAnsi="Candar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548" w:type="dxa"/>
            <w:vMerge w:val="restart"/>
            <w:vAlign w:val="center"/>
          </w:tcPr>
          <w:p>
            <w:pPr>
              <w:jc w:val="center"/>
              <w:rPr>
                <w:rFonts w:ascii="Candara" w:hAnsi="Candara" w:eastAsiaTheme="minorEastAsia" w:cstheme="minorEastAsia"/>
                <w:szCs w:val="21"/>
              </w:rPr>
            </w:pPr>
            <w:r>
              <w:rPr>
                <w:rFonts w:ascii="Candara" w:hAnsi="Candara" w:eastAsiaTheme="minorEastAsia" w:cstheme="minorEastAsia"/>
                <w:szCs w:val="21"/>
              </w:rPr>
              <w:t>项目联络人</w:t>
            </w:r>
          </w:p>
        </w:tc>
        <w:tc>
          <w:tcPr>
            <w:tcW w:w="766" w:type="dxa"/>
            <w:vAlign w:val="center"/>
          </w:tcPr>
          <w:p>
            <w:pPr>
              <w:spacing w:line="288" w:lineRule="auto"/>
              <w:jc w:val="center"/>
              <w:rPr>
                <w:rFonts w:ascii="Candara" w:hAnsi="Candara" w:eastAsiaTheme="minorEastAsia" w:cstheme="minorEastAsia"/>
                <w:szCs w:val="21"/>
              </w:rPr>
            </w:pPr>
            <w:r>
              <w:rPr>
                <w:rFonts w:ascii="Candara" w:hAnsi="Candara" w:eastAsiaTheme="minorEastAsia" w:cstheme="minorEastAsia"/>
                <w:szCs w:val="21"/>
              </w:rPr>
              <w:t>姓名</w:t>
            </w:r>
          </w:p>
        </w:tc>
        <w:tc>
          <w:tcPr>
            <w:tcW w:w="1113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ascii="Candara" w:hAnsi="Candara" w:eastAsiaTheme="minorEastAsia" w:cstheme="minorEastAsia"/>
                <w:szCs w:val="21"/>
              </w:rPr>
            </w:pPr>
          </w:p>
        </w:tc>
        <w:tc>
          <w:tcPr>
            <w:tcW w:w="733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ascii="Candara" w:hAnsi="Candara" w:eastAsiaTheme="minorEastAsia" w:cstheme="minorEastAsia"/>
                <w:szCs w:val="21"/>
              </w:rPr>
            </w:pPr>
            <w:r>
              <w:rPr>
                <w:rFonts w:ascii="Candara" w:hAnsi="Candara" w:eastAsiaTheme="minorEastAsia" w:cstheme="minorEastAsia"/>
                <w:szCs w:val="21"/>
              </w:rPr>
              <w:t>职务</w:t>
            </w:r>
          </w:p>
        </w:tc>
        <w:tc>
          <w:tcPr>
            <w:tcW w:w="1293" w:type="dxa"/>
            <w:vAlign w:val="center"/>
          </w:tcPr>
          <w:p>
            <w:pPr>
              <w:spacing w:line="288" w:lineRule="auto"/>
              <w:jc w:val="center"/>
              <w:rPr>
                <w:rFonts w:ascii="Candara" w:hAnsi="Candara" w:eastAsiaTheme="minorEastAsia" w:cstheme="minorEastAsia"/>
                <w:szCs w:val="21"/>
              </w:rPr>
            </w:pPr>
          </w:p>
        </w:tc>
        <w:tc>
          <w:tcPr>
            <w:tcW w:w="1379" w:type="dxa"/>
            <w:vAlign w:val="center"/>
          </w:tcPr>
          <w:p>
            <w:pPr>
              <w:spacing w:line="288" w:lineRule="auto"/>
              <w:jc w:val="center"/>
              <w:rPr>
                <w:rFonts w:ascii="Candara" w:hAnsi="Candara" w:eastAsiaTheme="minorEastAsia" w:cstheme="minorEastAsia"/>
                <w:szCs w:val="21"/>
              </w:rPr>
            </w:pPr>
            <w:r>
              <w:rPr>
                <w:rFonts w:hint="eastAsia" w:ascii="Candara" w:hAnsi="Candara" w:eastAsiaTheme="minorEastAsia" w:cstheme="minorEastAsia"/>
                <w:szCs w:val="21"/>
              </w:rPr>
              <w:t>邮箱</w:t>
            </w:r>
          </w:p>
        </w:tc>
        <w:tc>
          <w:tcPr>
            <w:tcW w:w="3377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ascii="Candara" w:hAnsi="Candar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548" w:type="dxa"/>
            <w:vMerge w:val="continue"/>
            <w:vAlign w:val="center"/>
          </w:tcPr>
          <w:p>
            <w:pPr>
              <w:jc w:val="center"/>
              <w:rPr>
                <w:rFonts w:ascii="Candara" w:hAnsi="Candara" w:eastAsiaTheme="minorEastAsia" w:cstheme="minorEastAsia"/>
                <w:szCs w:val="21"/>
              </w:rPr>
            </w:pPr>
          </w:p>
        </w:tc>
        <w:tc>
          <w:tcPr>
            <w:tcW w:w="766" w:type="dxa"/>
            <w:vAlign w:val="center"/>
          </w:tcPr>
          <w:p>
            <w:pPr>
              <w:spacing w:line="288" w:lineRule="auto"/>
              <w:jc w:val="center"/>
              <w:rPr>
                <w:rFonts w:ascii="Candara" w:hAnsi="Candara" w:eastAsiaTheme="minorEastAsia" w:cstheme="minorEastAsia"/>
                <w:szCs w:val="21"/>
              </w:rPr>
            </w:pPr>
            <w:r>
              <w:rPr>
                <w:rFonts w:ascii="Candara" w:hAnsi="Candara" w:eastAsiaTheme="minorEastAsia" w:cstheme="minorEastAsia"/>
                <w:szCs w:val="21"/>
              </w:rPr>
              <w:t>手机</w:t>
            </w:r>
          </w:p>
        </w:tc>
        <w:tc>
          <w:tcPr>
            <w:tcW w:w="1113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ascii="Candara" w:hAnsi="Candara" w:eastAsiaTheme="minorEastAsia" w:cstheme="minorEastAsia"/>
                <w:szCs w:val="21"/>
              </w:rPr>
            </w:pPr>
          </w:p>
        </w:tc>
        <w:tc>
          <w:tcPr>
            <w:tcW w:w="733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ascii="Candara" w:hAnsi="Candara" w:eastAsiaTheme="minorEastAsia" w:cstheme="minorEastAsia"/>
                <w:szCs w:val="21"/>
              </w:rPr>
            </w:pPr>
            <w:r>
              <w:rPr>
                <w:rFonts w:hint="eastAsia" w:ascii="Candara" w:hAnsi="Candara" w:eastAsiaTheme="minorEastAsia" w:cstheme="minorEastAsia"/>
                <w:szCs w:val="21"/>
              </w:rPr>
              <w:t>微信</w:t>
            </w:r>
          </w:p>
        </w:tc>
        <w:tc>
          <w:tcPr>
            <w:tcW w:w="1293" w:type="dxa"/>
            <w:vAlign w:val="center"/>
          </w:tcPr>
          <w:p>
            <w:pPr>
              <w:spacing w:line="288" w:lineRule="auto"/>
              <w:jc w:val="center"/>
              <w:rPr>
                <w:rFonts w:ascii="Candara" w:hAnsi="Candara" w:eastAsiaTheme="minorEastAsia" w:cstheme="minorEastAsia"/>
                <w:szCs w:val="21"/>
              </w:rPr>
            </w:pPr>
          </w:p>
        </w:tc>
        <w:tc>
          <w:tcPr>
            <w:tcW w:w="1379" w:type="dxa"/>
            <w:vAlign w:val="center"/>
          </w:tcPr>
          <w:p>
            <w:pPr>
              <w:spacing w:line="288" w:lineRule="auto"/>
              <w:jc w:val="center"/>
              <w:rPr>
                <w:rFonts w:ascii="Candara" w:hAnsi="Candara" w:eastAsiaTheme="minorEastAsia" w:cstheme="minorEastAsia"/>
                <w:szCs w:val="21"/>
              </w:rPr>
            </w:pPr>
            <w:r>
              <w:rPr>
                <w:rFonts w:hint="eastAsia" w:ascii="Candara" w:hAnsi="Candara" w:eastAsiaTheme="minorEastAsia" w:cstheme="minorEastAsia"/>
                <w:szCs w:val="21"/>
              </w:rPr>
              <w:t>邮寄地址</w:t>
            </w:r>
          </w:p>
        </w:tc>
        <w:tc>
          <w:tcPr>
            <w:tcW w:w="3377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ascii="Candara" w:hAnsi="Candar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exact"/>
          <w:jc w:val="center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Candara" w:hAnsi="Candara" w:eastAsiaTheme="minorEastAsia" w:cstheme="minorEastAsia"/>
                <w:szCs w:val="21"/>
              </w:rPr>
            </w:pPr>
            <w:r>
              <w:rPr>
                <w:rFonts w:ascii="Candara" w:hAnsi="Candara" w:eastAsiaTheme="minorEastAsia" w:cstheme="minorEastAsia"/>
                <w:szCs w:val="21"/>
              </w:rPr>
              <w:t>申报机构</w:t>
            </w:r>
          </w:p>
          <w:p>
            <w:pPr>
              <w:jc w:val="center"/>
              <w:rPr>
                <w:rFonts w:ascii="Candara" w:hAnsi="Candara" w:eastAsiaTheme="minorEastAsia" w:cstheme="minorEastAsia"/>
                <w:szCs w:val="21"/>
              </w:rPr>
            </w:pPr>
            <w:r>
              <w:rPr>
                <w:rFonts w:ascii="Candara" w:hAnsi="Candara" w:eastAsiaTheme="minorEastAsia" w:cstheme="minorEastAsia"/>
                <w:szCs w:val="21"/>
              </w:rPr>
              <w:t>及品牌介绍</w:t>
            </w:r>
          </w:p>
        </w:tc>
        <w:tc>
          <w:tcPr>
            <w:tcW w:w="8661" w:type="dxa"/>
            <w:gridSpan w:val="9"/>
            <w:vAlign w:val="center"/>
          </w:tcPr>
          <w:p>
            <w:pPr>
              <w:spacing w:line="288" w:lineRule="auto"/>
              <w:rPr>
                <w:rFonts w:ascii="Candara" w:hAnsi="Candara" w:eastAsiaTheme="minorEastAsia" w:cstheme="minorEastAsia"/>
                <w:szCs w:val="21"/>
              </w:rPr>
            </w:pPr>
          </w:p>
          <w:p>
            <w:pPr>
              <w:spacing w:line="288" w:lineRule="auto"/>
              <w:jc w:val="right"/>
              <w:rPr>
                <w:rFonts w:ascii="Candara" w:hAnsi="Candar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（限200字）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exact"/>
          <w:jc w:val="center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Candara" w:hAnsi="Candara" w:eastAsiaTheme="minorEastAsia" w:cstheme="minorEastAsia"/>
                <w:szCs w:val="21"/>
              </w:rPr>
            </w:pPr>
            <w:r>
              <w:rPr>
                <w:rFonts w:ascii="Candara" w:hAnsi="Candara" w:eastAsiaTheme="minorEastAsia" w:cstheme="minorEastAsia"/>
                <w:szCs w:val="21"/>
              </w:rPr>
              <w:t>代表设计师</w:t>
            </w:r>
          </w:p>
          <w:p>
            <w:pPr>
              <w:jc w:val="center"/>
              <w:rPr>
                <w:rFonts w:ascii="Candara" w:hAnsi="Candara" w:eastAsiaTheme="minorEastAsia" w:cstheme="minorEastAsia"/>
                <w:szCs w:val="21"/>
              </w:rPr>
            </w:pPr>
            <w:r>
              <w:rPr>
                <w:rFonts w:ascii="Candara" w:hAnsi="Candara" w:eastAsiaTheme="minorEastAsia" w:cstheme="minorEastAsia"/>
                <w:szCs w:val="21"/>
              </w:rPr>
              <w:t>简介</w:t>
            </w:r>
          </w:p>
        </w:tc>
        <w:tc>
          <w:tcPr>
            <w:tcW w:w="8661" w:type="dxa"/>
            <w:gridSpan w:val="9"/>
            <w:vAlign w:val="center"/>
          </w:tcPr>
          <w:p>
            <w:pPr>
              <w:spacing w:line="288" w:lineRule="auto"/>
              <w:rPr>
                <w:rFonts w:ascii="Candara" w:hAnsi="Candara" w:eastAsiaTheme="minorEastAsia" w:cstheme="minorEastAsia"/>
                <w:szCs w:val="21"/>
              </w:rPr>
            </w:pPr>
          </w:p>
          <w:p>
            <w:pPr>
              <w:spacing w:line="288" w:lineRule="auto"/>
              <w:jc w:val="right"/>
              <w:rPr>
                <w:rFonts w:ascii="Candara" w:hAnsi="Candar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（限200字）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exact"/>
          <w:jc w:val="center"/>
        </w:trPr>
        <w:tc>
          <w:tcPr>
            <w:tcW w:w="1548" w:type="dxa"/>
            <w:vMerge w:val="restart"/>
            <w:vAlign w:val="center"/>
          </w:tcPr>
          <w:p>
            <w:pPr>
              <w:spacing w:line="288" w:lineRule="auto"/>
              <w:rPr>
                <w:rFonts w:ascii="Candara" w:hAnsi="Candara" w:eastAsiaTheme="minorEastAsia" w:cstheme="minorEastAsia"/>
                <w:szCs w:val="21"/>
              </w:rPr>
            </w:pPr>
            <w:r>
              <w:rPr>
                <w:rFonts w:ascii="Candara" w:hAnsi="Candara" w:eastAsiaTheme="minorEastAsia" w:cstheme="minorEastAsia"/>
                <w:szCs w:val="21"/>
              </w:rPr>
              <w:t xml:space="preserve">展出类别 </w:t>
            </w:r>
          </w:p>
          <w:p>
            <w:pPr>
              <w:spacing w:line="288" w:lineRule="auto"/>
              <w:rPr>
                <w:rFonts w:ascii="Candara" w:hAnsi="Candara" w:eastAsiaTheme="minorEastAsia" w:cstheme="minorEastAsia"/>
                <w:szCs w:val="21"/>
              </w:rPr>
            </w:pPr>
            <w:r>
              <w:rPr>
                <w:rFonts w:ascii="Candara" w:hAnsi="Candara" w:eastAsiaTheme="minorEastAsia" w:cstheme="minorEastAsia"/>
                <w:szCs w:val="21"/>
              </w:rPr>
              <w:t>（请详细列出您要展示的产品类别）</w:t>
            </w:r>
          </w:p>
        </w:tc>
        <w:tc>
          <w:tcPr>
            <w:tcW w:w="8661" w:type="dxa"/>
            <w:gridSpan w:val="9"/>
            <w:vAlign w:val="center"/>
          </w:tcPr>
          <w:p>
            <w:pPr>
              <w:spacing w:line="288" w:lineRule="auto"/>
              <w:rPr>
                <w:rFonts w:ascii="Candara" w:hAnsi="Candara" w:eastAsiaTheme="minorEastAsia" w:cstheme="minorEastAsia"/>
                <w:szCs w:val="21"/>
              </w:rPr>
            </w:pPr>
            <w:r>
              <w:rPr>
                <w:rFonts w:hint="eastAsia" w:ascii="Candara" w:hAnsi="Candara" w:eastAsiaTheme="minorEastAsia" w:cstheme="minorEastAsia"/>
                <w:szCs w:val="21"/>
              </w:rPr>
              <w:t>□品牌集合  □独立设计师品牌  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exact"/>
          <w:jc w:val="center"/>
        </w:trPr>
        <w:tc>
          <w:tcPr>
            <w:tcW w:w="1548" w:type="dxa"/>
            <w:vMerge w:val="continue"/>
            <w:vAlign w:val="center"/>
          </w:tcPr>
          <w:p>
            <w:pPr>
              <w:spacing w:line="288" w:lineRule="auto"/>
              <w:rPr>
                <w:rFonts w:ascii="Candara" w:hAnsi="Candara" w:eastAsiaTheme="minorEastAsia" w:cstheme="minorEastAsia"/>
                <w:szCs w:val="21"/>
              </w:rPr>
            </w:pPr>
          </w:p>
        </w:tc>
        <w:tc>
          <w:tcPr>
            <w:tcW w:w="8661" w:type="dxa"/>
            <w:gridSpan w:val="9"/>
            <w:vAlign w:val="center"/>
          </w:tcPr>
          <w:p>
            <w:pPr>
              <w:spacing w:line="288" w:lineRule="auto"/>
              <w:rPr>
                <w:rFonts w:ascii="Candara" w:hAnsi="Candara" w:eastAsiaTheme="minorEastAsia" w:cstheme="minorEastAsia"/>
                <w:szCs w:val="21"/>
              </w:rPr>
            </w:pPr>
            <w:r>
              <w:rPr>
                <w:rFonts w:hint="eastAsia" w:ascii="Candara" w:hAnsi="Candara" w:eastAsiaTheme="minorEastAsia" w:cstheme="minorEastAsia"/>
                <w:szCs w:val="21"/>
              </w:rPr>
              <w:t>□</w:t>
            </w:r>
            <w:r>
              <w:rPr>
                <w:rFonts w:ascii="Candara" w:hAnsi="Candara" w:eastAsiaTheme="minorEastAsia" w:cstheme="minorEastAsia"/>
                <w:szCs w:val="21"/>
              </w:rPr>
              <w:t xml:space="preserve">男装 </w:t>
            </w:r>
            <w:r>
              <w:rPr>
                <w:rFonts w:hint="eastAsia" w:ascii="Candara" w:hAnsi="Candara" w:eastAsiaTheme="minorEastAsia" w:cstheme="minorEastAsia"/>
                <w:szCs w:val="21"/>
              </w:rPr>
              <w:t xml:space="preserve">  □</w:t>
            </w:r>
            <w:r>
              <w:rPr>
                <w:rFonts w:ascii="Candara" w:hAnsi="Candara" w:eastAsiaTheme="minorEastAsia" w:cstheme="minorEastAsia"/>
                <w:szCs w:val="21"/>
              </w:rPr>
              <w:t>女装</w:t>
            </w:r>
            <w:r>
              <w:rPr>
                <w:rFonts w:hint="eastAsia" w:ascii="Candara" w:hAnsi="Candara" w:eastAsiaTheme="minorEastAsia" w:cstheme="minorEastAsia"/>
                <w:szCs w:val="21"/>
              </w:rPr>
              <w:t xml:space="preserve">   □</w:t>
            </w:r>
            <w:r>
              <w:rPr>
                <w:rFonts w:ascii="Candara" w:hAnsi="Candara" w:eastAsiaTheme="minorEastAsia" w:cstheme="minorEastAsia"/>
                <w:szCs w:val="21"/>
              </w:rPr>
              <w:t>童装</w:t>
            </w:r>
            <w:r>
              <w:rPr>
                <w:rFonts w:hint="eastAsia" w:ascii="Candara" w:hAnsi="Candara" w:eastAsiaTheme="minorEastAsia" w:cstheme="minorEastAsia"/>
                <w:szCs w:val="21"/>
              </w:rPr>
              <w:t xml:space="preserve">   □</w:t>
            </w:r>
            <w:r>
              <w:rPr>
                <w:rFonts w:ascii="Candara" w:hAnsi="Candara" w:eastAsiaTheme="minorEastAsia" w:cstheme="minorEastAsia"/>
                <w:szCs w:val="21"/>
              </w:rPr>
              <w:t xml:space="preserve">潮牌 </w:t>
            </w:r>
            <w:r>
              <w:rPr>
                <w:rFonts w:hint="eastAsia" w:ascii="Candara" w:hAnsi="Candara" w:eastAsiaTheme="minorEastAsia" w:cstheme="minorEastAsia"/>
                <w:szCs w:val="21"/>
              </w:rPr>
              <w:t xml:space="preserve"> </w:t>
            </w:r>
            <w:r>
              <w:rPr>
                <w:rFonts w:ascii="Candara" w:hAnsi="Candara" w:eastAsiaTheme="minorEastAsia" w:cstheme="minorEastAsia"/>
                <w:szCs w:val="21"/>
              </w:rPr>
              <w:t xml:space="preserve"> </w:t>
            </w:r>
            <w:r>
              <w:rPr>
                <w:rFonts w:hint="eastAsia" w:ascii="Candara" w:hAnsi="Candara" w:eastAsiaTheme="minorEastAsia" w:cstheme="minorEastAsia"/>
                <w:szCs w:val="21"/>
              </w:rPr>
              <w:t>□</w:t>
            </w:r>
            <w:r>
              <w:rPr>
                <w:rFonts w:ascii="Candara" w:hAnsi="Candara" w:eastAsiaTheme="minorEastAsia" w:cstheme="minorEastAsia"/>
                <w:szCs w:val="21"/>
              </w:rPr>
              <w:t xml:space="preserve">正装/职业装  </w:t>
            </w:r>
            <w:r>
              <w:rPr>
                <w:rFonts w:hint="eastAsia" w:ascii="Candara" w:hAnsi="Candara" w:eastAsiaTheme="minorEastAsia" w:cstheme="minorEastAsia"/>
                <w:szCs w:val="21"/>
              </w:rPr>
              <w:t xml:space="preserve"> □</w:t>
            </w:r>
            <w:r>
              <w:rPr>
                <w:rFonts w:ascii="Candara" w:hAnsi="Candara" w:eastAsiaTheme="minorEastAsia" w:cstheme="minorEastAsia"/>
                <w:szCs w:val="21"/>
              </w:rPr>
              <w:t xml:space="preserve">休闲装 </w:t>
            </w:r>
            <w:r>
              <w:rPr>
                <w:rFonts w:hint="eastAsia" w:ascii="Candara" w:hAnsi="Candara" w:eastAsiaTheme="minorEastAsia" w:cstheme="minorEastAsia"/>
                <w:szCs w:val="21"/>
              </w:rPr>
              <w:t xml:space="preserve"> </w:t>
            </w:r>
            <w:r>
              <w:rPr>
                <w:rFonts w:ascii="Candara" w:hAnsi="Candara" w:eastAsiaTheme="minorEastAsia" w:cstheme="minorEastAsia"/>
                <w:szCs w:val="21"/>
              </w:rPr>
              <w:t xml:space="preserve"> </w:t>
            </w:r>
            <w:r>
              <w:rPr>
                <w:rFonts w:hint="eastAsia" w:ascii="Candara" w:hAnsi="Candara" w:eastAsiaTheme="minorEastAsia" w:cstheme="minorEastAsia"/>
                <w:szCs w:val="21"/>
              </w:rPr>
              <w:t>□</w:t>
            </w:r>
            <w:r>
              <w:rPr>
                <w:rFonts w:ascii="Candara" w:hAnsi="Candara" w:eastAsiaTheme="minorEastAsia" w:cstheme="minorEastAsia"/>
                <w:szCs w:val="21"/>
              </w:rPr>
              <w:t>婚纱</w:t>
            </w:r>
            <w:r>
              <w:rPr>
                <w:rFonts w:hint="eastAsia" w:ascii="Candara" w:hAnsi="Candara" w:eastAsiaTheme="minorEastAsia" w:cstheme="minorEastAsia"/>
                <w:szCs w:val="21"/>
              </w:rPr>
              <w:t>/</w:t>
            </w:r>
            <w:r>
              <w:rPr>
                <w:rFonts w:ascii="Candara" w:hAnsi="Candara" w:eastAsiaTheme="minorEastAsia" w:cstheme="minorEastAsia"/>
                <w:szCs w:val="21"/>
              </w:rPr>
              <w:t xml:space="preserve">礼服    </w:t>
            </w:r>
          </w:p>
          <w:p>
            <w:pPr>
              <w:spacing w:line="288" w:lineRule="auto"/>
              <w:rPr>
                <w:rFonts w:ascii="Candara" w:hAnsi="Candara" w:eastAsiaTheme="minorEastAsia" w:cstheme="minorEastAsia"/>
                <w:szCs w:val="21"/>
              </w:rPr>
            </w:pPr>
            <w:r>
              <w:rPr>
                <w:rFonts w:hint="eastAsia" w:ascii="Candara" w:hAnsi="Candara" w:eastAsiaTheme="minorEastAsia" w:cstheme="minorEastAsia"/>
                <w:szCs w:val="21"/>
              </w:rPr>
              <w:t>□</w:t>
            </w:r>
            <w:r>
              <w:rPr>
                <w:rFonts w:ascii="Candara" w:hAnsi="Candara" w:eastAsiaTheme="minorEastAsia" w:cstheme="minorEastAsia"/>
                <w:szCs w:val="21"/>
              </w:rPr>
              <w:t>内衣</w:t>
            </w:r>
            <w:r>
              <w:rPr>
                <w:rFonts w:hint="eastAsia" w:ascii="Candara" w:hAnsi="Candara" w:eastAsiaTheme="minorEastAsia" w:cstheme="minorEastAsia"/>
                <w:szCs w:val="21"/>
              </w:rPr>
              <w:t>/</w:t>
            </w:r>
            <w:r>
              <w:rPr>
                <w:rFonts w:ascii="Candara" w:hAnsi="Candara" w:eastAsiaTheme="minorEastAsia" w:cstheme="minorEastAsia"/>
                <w:szCs w:val="21"/>
              </w:rPr>
              <w:t>家居服</w:t>
            </w:r>
            <w:r>
              <w:rPr>
                <w:rFonts w:hint="eastAsia" w:ascii="Candara" w:hAnsi="Candara" w:eastAsiaTheme="minorEastAsia" w:cstheme="minorEastAsia"/>
                <w:szCs w:val="21"/>
              </w:rPr>
              <w:t xml:space="preserve">   □非遗/国风</w:t>
            </w:r>
          </w:p>
          <w:p>
            <w:pPr>
              <w:spacing w:line="288" w:lineRule="auto"/>
              <w:rPr>
                <w:rFonts w:ascii="Candara" w:hAnsi="Candara" w:eastAsiaTheme="minorEastAsia" w:cstheme="minorEastAsia"/>
                <w:szCs w:val="21"/>
              </w:rPr>
            </w:pPr>
            <w:r>
              <w:rPr>
                <w:rFonts w:ascii="Candara" w:hAnsi="Candara" w:eastAsiaTheme="minorEastAsia" w:cstheme="minorEastAsia"/>
                <w:szCs w:val="21"/>
              </w:rPr>
              <w:t>□运动/户外  □皮草/羽绒    □其他，请注明</w:t>
            </w:r>
            <w:r>
              <w:rPr>
                <w:rFonts w:ascii="Candara" w:hAnsi="Candara" w:eastAsiaTheme="minorEastAsia" w:cstheme="minorEastAsia"/>
                <w:szCs w:val="21"/>
                <w:u w:val="single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1548" w:type="dxa"/>
            <w:vMerge w:val="continue"/>
            <w:vAlign w:val="center"/>
          </w:tcPr>
          <w:p>
            <w:pPr>
              <w:spacing w:line="288" w:lineRule="auto"/>
              <w:rPr>
                <w:rFonts w:ascii="Candara" w:hAnsi="Candara" w:eastAsiaTheme="minorEastAsia" w:cstheme="minorEastAsia"/>
                <w:szCs w:val="21"/>
              </w:rPr>
            </w:pPr>
          </w:p>
        </w:tc>
        <w:tc>
          <w:tcPr>
            <w:tcW w:w="8661" w:type="dxa"/>
            <w:gridSpan w:val="9"/>
            <w:vAlign w:val="center"/>
          </w:tcPr>
          <w:p>
            <w:pPr>
              <w:spacing w:line="288" w:lineRule="auto"/>
              <w:rPr>
                <w:rFonts w:ascii="Candara" w:hAnsi="Candara" w:eastAsiaTheme="minorEastAsia" w:cstheme="minorEastAsia"/>
                <w:szCs w:val="21"/>
              </w:rPr>
            </w:pPr>
            <w:r>
              <w:rPr>
                <w:rFonts w:hint="eastAsia" w:ascii="Candara" w:hAnsi="Candara" w:eastAsiaTheme="minorEastAsia" w:cstheme="minorEastAsia"/>
                <w:szCs w:val="21"/>
              </w:rPr>
              <w:t>□</w:t>
            </w:r>
            <w:r>
              <w:rPr>
                <w:rFonts w:ascii="Candara" w:hAnsi="Candara" w:eastAsiaTheme="minorEastAsia" w:cstheme="minorEastAsia"/>
                <w:szCs w:val="21"/>
              </w:rPr>
              <w:t xml:space="preserve">配饰  </w:t>
            </w:r>
            <w:r>
              <w:rPr>
                <w:rFonts w:hint="eastAsia" w:ascii="Candara" w:hAnsi="Candara" w:eastAsiaTheme="minorEastAsia" w:cstheme="minorEastAsia"/>
                <w:szCs w:val="21"/>
              </w:rPr>
              <w:t>□</w:t>
            </w:r>
            <w:r>
              <w:rPr>
                <w:rFonts w:ascii="Candara" w:hAnsi="Candara" w:eastAsiaTheme="minorEastAsia" w:cstheme="minorEastAsia"/>
                <w:szCs w:val="21"/>
              </w:rPr>
              <w:t xml:space="preserve">鞋  </w:t>
            </w:r>
            <w:r>
              <w:rPr>
                <w:rFonts w:hint="eastAsia" w:ascii="Candara" w:hAnsi="Candara" w:eastAsiaTheme="minorEastAsia" w:cstheme="minorEastAsia"/>
                <w:szCs w:val="21"/>
              </w:rPr>
              <w:t>□</w:t>
            </w:r>
            <w:r>
              <w:rPr>
                <w:rFonts w:ascii="Candara" w:hAnsi="Candara" w:eastAsiaTheme="minorEastAsia" w:cstheme="minorEastAsia"/>
                <w:szCs w:val="21"/>
              </w:rPr>
              <w:t xml:space="preserve">包  </w:t>
            </w:r>
            <w:r>
              <w:rPr>
                <w:rFonts w:hint="eastAsia" w:ascii="Candara" w:hAnsi="Candara" w:eastAsiaTheme="minorEastAsia" w:cstheme="minorEastAsia"/>
                <w:szCs w:val="21"/>
              </w:rPr>
              <w:t>□</w:t>
            </w:r>
            <w:r>
              <w:rPr>
                <w:rFonts w:ascii="Candara" w:hAnsi="Candara" w:eastAsiaTheme="minorEastAsia" w:cstheme="minorEastAsia"/>
                <w:szCs w:val="21"/>
              </w:rPr>
              <w:t xml:space="preserve">帽  </w:t>
            </w:r>
            <w:r>
              <w:rPr>
                <w:rFonts w:hint="eastAsia" w:ascii="Candara" w:hAnsi="Candara" w:eastAsiaTheme="minorEastAsia" w:cstheme="minorEastAsia"/>
                <w:szCs w:val="21"/>
              </w:rPr>
              <w:t>□文创   □</w:t>
            </w:r>
            <w:r>
              <w:rPr>
                <w:rFonts w:ascii="Candara" w:hAnsi="Candara" w:eastAsiaTheme="minorEastAsia" w:cstheme="minorEastAsia"/>
                <w:szCs w:val="21"/>
              </w:rPr>
              <w:t>其他，请注明</w:t>
            </w:r>
            <w:r>
              <w:rPr>
                <w:rFonts w:ascii="Candara" w:hAnsi="Candara" w:eastAsiaTheme="minorEastAsia" w:cstheme="minorEastAsia"/>
                <w:szCs w:val="21"/>
                <w:u w:val="single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exact"/>
          <w:jc w:val="center"/>
        </w:trPr>
        <w:tc>
          <w:tcPr>
            <w:tcW w:w="1548" w:type="dxa"/>
            <w:vMerge w:val="continue"/>
            <w:vAlign w:val="center"/>
          </w:tcPr>
          <w:p>
            <w:pPr>
              <w:spacing w:line="288" w:lineRule="auto"/>
              <w:rPr>
                <w:rFonts w:ascii="Candara" w:hAnsi="Candara" w:eastAsiaTheme="minorEastAsia" w:cstheme="minorEastAsia"/>
                <w:szCs w:val="21"/>
              </w:rPr>
            </w:pPr>
          </w:p>
        </w:tc>
        <w:tc>
          <w:tcPr>
            <w:tcW w:w="8661" w:type="dxa"/>
            <w:gridSpan w:val="9"/>
            <w:vAlign w:val="center"/>
          </w:tcPr>
          <w:p>
            <w:pPr>
              <w:spacing w:line="288" w:lineRule="auto"/>
              <w:rPr>
                <w:rFonts w:ascii="Candara" w:hAnsi="Candara" w:eastAsiaTheme="minorEastAsia" w:cstheme="minorEastAsia"/>
                <w:szCs w:val="21"/>
              </w:rPr>
            </w:pPr>
            <w:r>
              <w:rPr>
                <w:rFonts w:hint="eastAsia" w:ascii="Candara" w:hAnsi="Candara" w:eastAsiaTheme="minorEastAsia" w:cstheme="minorEastAsia"/>
                <w:szCs w:val="21"/>
              </w:rPr>
              <w:t>□</w:t>
            </w:r>
            <w:r>
              <w:rPr>
                <w:rFonts w:ascii="Candara" w:hAnsi="Candara" w:eastAsiaTheme="minorEastAsia" w:cstheme="minorEastAsia"/>
                <w:szCs w:val="21"/>
              </w:rPr>
              <w:t>创意作品，请注明</w:t>
            </w:r>
            <w:r>
              <w:rPr>
                <w:rFonts w:ascii="Candara" w:hAnsi="Candara" w:eastAsiaTheme="minorEastAsia" w:cstheme="minorEastAsia"/>
                <w:szCs w:val="21"/>
                <w:u w:val="single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exact"/>
          <w:jc w:val="center"/>
        </w:trPr>
        <w:tc>
          <w:tcPr>
            <w:tcW w:w="1548" w:type="dxa"/>
            <w:vMerge w:val="continue"/>
            <w:vAlign w:val="center"/>
          </w:tcPr>
          <w:p>
            <w:pPr>
              <w:spacing w:line="288" w:lineRule="auto"/>
              <w:rPr>
                <w:rFonts w:ascii="Candara" w:hAnsi="Candara" w:eastAsiaTheme="minorEastAsia" w:cstheme="minorEastAsia"/>
                <w:szCs w:val="21"/>
              </w:rPr>
            </w:pPr>
          </w:p>
        </w:tc>
        <w:tc>
          <w:tcPr>
            <w:tcW w:w="8661" w:type="dxa"/>
            <w:gridSpan w:val="9"/>
            <w:vAlign w:val="center"/>
          </w:tcPr>
          <w:p>
            <w:pPr>
              <w:spacing w:line="288" w:lineRule="auto"/>
              <w:rPr>
                <w:rFonts w:ascii="Candara" w:hAnsi="Candara" w:eastAsiaTheme="minorEastAsia" w:cstheme="minorEastAsia"/>
                <w:szCs w:val="21"/>
              </w:rPr>
            </w:pPr>
            <w:r>
              <w:rPr>
                <w:rFonts w:hint="eastAsia" w:ascii="Candara" w:hAnsi="Candara" w:eastAsiaTheme="minorEastAsia" w:cstheme="minorEastAsia"/>
                <w:szCs w:val="21"/>
              </w:rPr>
              <w:t>□</w:t>
            </w:r>
            <w:r>
              <w:rPr>
                <w:rFonts w:ascii="Candara" w:hAnsi="Candara" w:eastAsiaTheme="minorEastAsia" w:cstheme="minorEastAsia"/>
                <w:szCs w:val="21"/>
              </w:rPr>
              <w:t>其他，请注明</w:t>
            </w:r>
            <w:r>
              <w:rPr>
                <w:rFonts w:ascii="Candara" w:hAnsi="Candara" w:eastAsiaTheme="minorEastAsia" w:cstheme="minorEastAsia"/>
                <w:szCs w:val="21"/>
                <w:u w:val="single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548" w:type="dxa"/>
            <w:vMerge w:val="restart"/>
            <w:vAlign w:val="center"/>
          </w:tcPr>
          <w:p>
            <w:pPr>
              <w:spacing w:line="288" w:lineRule="auto"/>
              <w:jc w:val="center"/>
              <w:rPr>
                <w:rFonts w:ascii="Candara" w:hAnsi="Candara" w:eastAsiaTheme="minorEastAsia" w:cstheme="minorEastAsia"/>
                <w:szCs w:val="21"/>
              </w:rPr>
            </w:pPr>
            <w:r>
              <w:rPr>
                <w:rFonts w:ascii="Candara" w:hAnsi="Candara" w:eastAsiaTheme="minorEastAsia" w:cstheme="minorEastAsia"/>
                <w:szCs w:val="21"/>
              </w:rPr>
              <w:t>展位需求</w:t>
            </w:r>
          </w:p>
        </w:tc>
        <w:tc>
          <w:tcPr>
            <w:tcW w:w="2346" w:type="dxa"/>
            <w:gridSpan w:val="4"/>
            <w:vAlign w:val="center"/>
          </w:tcPr>
          <w:p>
            <w:pPr>
              <w:spacing w:line="288" w:lineRule="auto"/>
              <w:rPr>
                <w:rFonts w:ascii="Candara" w:hAnsi="Candara" w:eastAsiaTheme="minorEastAsia" w:cstheme="minorEastAsia"/>
                <w:szCs w:val="21"/>
              </w:rPr>
            </w:pPr>
            <w:r>
              <w:rPr>
                <w:rFonts w:ascii="Candara" w:hAnsi="Candara" w:eastAsiaTheme="minorEastAsia" w:cstheme="minorEastAsia"/>
                <w:szCs w:val="21"/>
              </w:rPr>
              <w:t>展位类型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288" w:lineRule="auto"/>
              <w:rPr>
                <w:rFonts w:ascii="Candara" w:hAnsi="Candara" w:eastAsiaTheme="minorEastAsia" w:cstheme="minorEastAsia"/>
                <w:szCs w:val="21"/>
              </w:rPr>
            </w:pPr>
            <w:r>
              <w:rPr>
                <w:rFonts w:ascii="Candara" w:hAnsi="Candara" w:eastAsiaTheme="minorEastAsia" w:cstheme="minorEastAsia"/>
                <w:szCs w:val="21"/>
              </w:rPr>
              <w:t>展位数量/面积</w:t>
            </w:r>
          </w:p>
        </w:tc>
        <w:tc>
          <w:tcPr>
            <w:tcW w:w="1379" w:type="dxa"/>
            <w:vMerge w:val="restart"/>
            <w:vAlign w:val="center"/>
          </w:tcPr>
          <w:p>
            <w:pPr>
              <w:spacing w:line="288" w:lineRule="auto"/>
              <w:jc w:val="center"/>
              <w:rPr>
                <w:rFonts w:hint="default" w:ascii="Candara" w:hAnsi="Candar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="Candara" w:hAnsi="Candara" w:eastAsiaTheme="minorEastAsia" w:cstheme="minorEastAsia"/>
                <w:szCs w:val="21"/>
                <w:lang w:val="en-US" w:eastAsia="zh-CN"/>
              </w:rPr>
              <w:t>个性化定制服务</w:t>
            </w:r>
          </w:p>
        </w:tc>
        <w:tc>
          <w:tcPr>
            <w:tcW w:w="3377" w:type="dxa"/>
            <w:gridSpan w:val="2"/>
            <w:vMerge w:val="restart"/>
            <w:vAlign w:val="center"/>
          </w:tcPr>
          <w:p>
            <w:pPr>
              <w:spacing w:line="288" w:lineRule="auto"/>
              <w:rPr>
                <w:rFonts w:hint="default" w:ascii="Candara" w:hAnsi="Candar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="Candara" w:hAnsi="Candara" w:eastAsiaTheme="minorEastAsia" w:cstheme="minorEastAsia"/>
                <w:szCs w:val="21"/>
              </w:rPr>
              <w:t>□</w:t>
            </w:r>
            <w:r>
              <w:rPr>
                <w:rFonts w:hint="eastAsia" w:ascii="Candara" w:hAnsi="Candara" w:eastAsiaTheme="minorEastAsia" w:cstheme="minorEastAsia"/>
                <w:szCs w:val="21"/>
                <w:lang w:val="en-US" w:eastAsia="zh-CN"/>
              </w:rPr>
              <w:t>云探店</w:t>
            </w:r>
          </w:p>
          <w:p>
            <w:pPr>
              <w:spacing w:line="288" w:lineRule="auto"/>
              <w:rPr>
                <w:rFonts w:ascii="Candara" w:hAnsi="Candara" w:eastAsiaTheme="minorEastAsia" w:cstheme="minorEastAsia"/>
                <w:szCs w:val="21"/>
              </w:rPr>
            </w:pPr>
            <w:r>
              <w:rPr>
                <w:rFonts w:ascii="Candara" w:hAnsi="Candara" w:eastAsiaTheme="minorEastAsia" w:cstheme="minorEastAsia"/>
                <w:szCs w:val="21"/>
              </w:rPr>
              <w:t>□</w:t>
            </w:r>
            <w:r>
              <w:rPr>
                <w:rFonts w:hint="eastAsia" w:ascii="Candara" w:hAnsi="Candara" w:eastAsiaTheme="minorEastAsia" w:cstheme="minorEastAsia"/>
                <w:szCs w:val="21"/>
              </w:rPr>
              <w:t>其他，请注明</w:t>
            </w:r>
            <w:r>
              <w:rPr>
                <w:rFonts w:ascii="Candara" w:hAnsi="Candara" w:eastAsiaTheme="minorEastAsia" w:cstheme="minorEastAsia"/>
                <w:szCs w:val="21"/>
                <w:u w:val="single"/>
              </w:rPr>
              <w:t xml:space="preserve">             </w:t>
            </w:r>
            <w:r>
              <w:rPr>
                <w:rFonts w:ascii="Candara" w:hAnsi="Candara" w:eastAsiaTheme="minorEastAsia" w:cstheme="minorEastAsia"/>
                <w:szCs w:val="21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548" w:type="dxa"/>
            <w:vMerge w:val="continue"/>
            <w:vAlign w:val="center"/>
          </w:tcPr>
          <w:p>
            <w:pPr>
              <w:spacing w:line="288" w:lineRule="auto"/>
              <w:rPr>
                <w:rFonts w:ascii="Candara" w:hAnsi="Candara" w:eastAsiaTheme="minorEastAsia" w:cstheme="minorEastAsia"/>
                <w:szCs w:val="21"/>
              </w:rPr>
            </w:pPr>
          </w:p>
        </w:tc>
        <w:tc>
          <w:tcPr>
            <w:tcW w:w="2346" w:type="dxa"/>
            <w:gridSpan w:val="4"/>
            <w:vAlign w:val="center"/>
          </w:tcPr>
          <w:p>
            <w:pPr>
              <w:spacing w:line="288" w:lineRule="auto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服饰类标准展位3*3㎡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u w:val="single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个</w:t>
            </w:r>
          </w:p>
        </w:tc>
        <w:tc>
          <w:tcPr>
            <w:tcW w:w="1379" w:type="dxa"/>
            <w:vMerge w:val="continue"/>
            <w:vAlign w:val="center"/>
          </w:tcPr>
          <w:p>
            <w:pPr>
              <w:spacing w:line="288" w:lineRule="auto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3377" w:type="dxa"/>
            <w:gridSpan w:val="2"/>
            <w:vMerge w:val="continue"/>
            <w:vAlign w:val="center"/>
          </w:tcPr>
          <w:p>
            <w:pPr>
              <w:spacing w:line="288" w:lineRule="auto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548" w:type="dxa"/>
            <w:vMerge w:val="continue"/>
            <w:vAlign w:val="center"/>
          </w:tcPr>
          <w:p>
            <w:pPr>
              <w:spacing w:line="288" w:lineRule="auto"/>
              <w:rPr>
                <w:rFonts w:ascii="Candara" w:hAnsi="Candara" w:eastAsiaTheme="minorEastAsia" w:cstheme="minorEastAsia"/>
                <w:szCs w:val="21"/>
              </w:rPr>
            </w:pPr>
          </w:p>
        </w:tc>
        <w:tc>
          <w:tcPr>
            <w:tcW w:w="2346" w:type="dxa"/>
            <w:gridSpan w:val="4"/>
            <w:vAlign w:val="center"/>
          </w:tcPr>
          <w:p>
            <w:pPr>
              <w:spacing w:line="288" w:lineRule="auto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配饰类标准展位3*3㎡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u w:val="single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个</w:t>
            </w:r>
          </w:p>
        </w:tc>
        <w:tc>
          <w:tcPr>
            <w:tcW w:w="1379" w:type="dxa"/>
            <w:vMerge w:val="continue"/>
            <w:vAlign w:val="center"/>
          </w:tcPr>
          <w:p>
            <w:pPr>
              <w:spacing w:line="288" w:lineRule="auto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3377" w:type="dxa"/>
            <w:gridSpan w:val="2"/>
            <w:vMerge w:val="continue"/>
            <w:vAlign w:val="center"/>
          </w:tcPr>
          <w:p>
            <w:pPr>
              <w:spacing w:line="288" w:lineRule="auto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548" w:type="dxa"/>
            <w:vMerge w:val="continue"/>
            <w:vAlign w:val="center"/>
          </w:tcPr>
          <w:p>
            <w:pPr>
              <w:spacing w:line="288" w:lineRule="auto"/>
              <w:rPr>
                <w:rFonts w:ascii="Candara" w:hAnsi="Candara" w:eastAsiaTheme="minorEastAsia" w:cstheme="minorEastAsia"/>
                <w:szCs w:val="21"/>
              </w:rPr>
            </w:pPr>
          </w:p>
        </w:tc>
        <w:tc>
          <w:tcPr>
            <w:tcW w:w="2346" w:type="dxa"/>
            <w:gridSpan w:val="4"/>
            <w:vAlign w:val="center"/>
          </w:tcPr>
          <w:p>
            <w:pPr>
              <w:spacing w:line="288" w:lineRule="auto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光地（18㎡起订）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u w:val="single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㎡</w:t>
            </w:r>
          </w:p>
        </w:tc>
        <w:tc>
          <w:tcPr>
            <w:tcW w:w="1379" w:type="dxa"/>
            <w:vMerge w:val="continue"/>
            <w:vAlign w:val="center"/>
          </w:tcPr>
          <w:p>
            <w:pPr>
              <w:spacing w:line="288" w:lineRule="auto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3377" w:type="dxa"/>
            <w:gridSpan w:val="2"/>
            <w:vAlign w:val="center"/>
          </w:tcPr>
          <w:p>
            <w:pPr>
              <w:spacing w:line="288" w:lineRule="auto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□只参展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548" w:type="dxa"/>
            <w:vMerge w:val="continue"/>
            <w:vAlign w:val="center"/>
          </w:tcPr>
          <w:p>
            <w:pPr>
              <w:spacing w:line="288" w:lineRule="auto"/>
              <w:rPr>
                <w:rFonts w:ascii="Candara" w:hAnsi="Candara" w:eastAsiaTheme="minorEastAsia" w:cstheme="minorEastAsia"/>
                <w:szCs w:val="21"/>
              </w:rPr>
            </w:pPr>
          </w:p>
        </w:tc>
        <w:tc>
          <w:tcPr>
            <w:tcW w:w="8661" w:type="dxa"/>
            <w:gridSpan w:val="9"/>
            <w:vAlign w:val="center"/>
          </w:tcPr>
          <w:p>
            <w:pPr>
              <w:spacing w:line="288" w:lineRule="auto"/>
              <w:rPr>
                <w:rFonts w:ascii="Candara" w:hAnsi="Candara" w:eastAsiaTheme="minorEastAsia" w:cstheme="minorEastAsia"/>
                <w:szCs w:val="21"/>
              </w:rPr>
            </w:pPr>
            <w:r>
              <w:rPr>
                <w:rFonts w:ascii="Candara" w:hAnsi="Candara" w:eastAsiaTheme="minorEastAsia" w:cstheme="minorEastAsia"/>
                <w:szCs w:val="21"/>
              </w:rPr>
              <w:t>备注：展位</w:t>
            </w:r>
            <w:r>
              <w:rPr>
                <w:rFonts w:hint="eastAsia" w:ascii="Candara" w:hAnsi="Candara" w:eastAsiaTheme="minorEastAsia" w:cstheme="minorEastAsia"/>
                <w:szCs w:val="21"/>
              </w:rPr>
              <w:t>位置</w:t>
            </w:r>
            <w:r>
              <w:rPr>
                <w:rFonts w:ascii="Candara" w:hAnsi="Candara" w:eastAsiaTheme="minorEastAsia" w:cstheme="minorEastAsia"/>
                <w:szCs w:val="21"/>
              </w:rPr>
              <w:t>由北京时装周组委会统一分配</w:t>
            </w:r>
            <w:r>
              <w:rPr>
                <w:rFonts w:hint="eastAsia" w:ascii="Candara" w:hAnsi="Candara" w:eastAsiaTheme="minorEastAsia" w:cstheme="minorEastAsia"/>
                <w:szCs w:val="21"/>
              </w:rPr>
              <w:t>，不可自选</w:t>
            </w:r>
            <w:r>
              <w:rPr>
                <w:rFonts w:ascii="Candara" w:hAnsi="Candara" w:eastAsiaTheme="minorEastAsia" w:cstheme="minorEastAsia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exact"/>
          <w:jc w:val="center"/>
        </w:trPr>
        <w:tc>
          <w:tcPr>
            <w:tcW w:w="10209" w:type="dxa"/>
            <w:gridSpan w:val="10"/>
            <w:vAlign w:val="center"/>
          </w:tcPr>
          <w:p>
            <w:pPr>
              <w:spacing w:line="360" w:lineRule="auto"/>
              <w:jc w:val="center"/>
              <w:rPr>
                <w:rFonts w:ascii="Candara" w:hAnsi="Candara" w:eastAsiaTheme="minorEastAsia" w:cstheme="minorEastAsia"/>
                <w:szCs w:val="21"/>
              </w:rPr>
            </w:pPr>
            <w:r>
              <w:rPr>
                <w:rFonts w:ascii="Candara" w:hAnsi="Candara" w:eastAsiaTheme="minorEastAsia" w:cstheme="minorEastAsia"/>
                <w:b/>
                <w:bCs/>
                <w:sz w:val="24"/>
                <w:szCs w:val="24"/>
              </w:rPr>
              <w:t>参展</w:t>
            </w:r>
            <w:r>
              <w:rPr>
                <w:rFonts w:hint="eastAsia" w:ascii="Candara" w:hAnsi="Candara" w:eastAsiaTheme="minorEastAsia" w:cstheme="minorEastAsia"/>
                <w:b/>
                <w:bCs/>
                <w:sz w:val="24"/>
                <w:szCs w:val="24"/>
              </w:rPr>
              <w:t>须知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10209" w:type="dxa"/>
            <w:gridSpan w:val="10"/>
            <w:vAlign w:val="center"/>
          </w:tcPr>
          <w:p>
            <w:pPr>
              <w:spacing w:line="288" w:lineRule="auto"/>
              <w:rPr>
                <w:rFonts w:ascii="Candara" w:hAnsi="Candara" w:eastAsia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Cs w:val="21"/>
              </w:rPr>
              <w:t>1、报名须</w:t>
            </w:r>
            <w:r>
              <w:rPr>
                <w:rFonts w:ascii="Candara" w:hAnsi="Candara" w:eastAsiaTheme="minorEastAsia" w:cstheme="minorEastAsia"/>
                <w:b/>
                <w:szCs w:val="21"/>
              </w:rPr>
              <w:t>知</w:t>
            </w:r>
          </w:p>
          <w:p>
            <w:pPr>
              <w:spacing w:line="288" w:lineRule="auto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（1）报名</w:t>
            </w:r>
            <w:r>
              <w:rPr>
                <w:rFonts w:hint="eastAsia" w:ascii="Candara" w:hAnsi="Candara" w:eastAsiaTheme="minorEastAsia" w:cstheme="minorEastAsia"/>
                <w:szCs w:val="21"/>
              </w:rPr>
              <w:t>截止日期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：2020年0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月20日。</w:t>
            </w:r>
          </w:p>
          <w:p>
            <w:pPr>
              <w:spacing w:line="288" w:lineRule="auto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（2）</w:t>
            </w:r>
            <w:r>
              <w:rPr>
                <w:rFonts w:hint="eastAsia" w:ascii="Candara" w:hAnsi="Candara" w:eastAsiaTheme="minorEastAsia" w:cstheme="minorEastAsia"/>
                <w:szCs w:val="21"/>
              </w:rPr>
              <w:t>报名材料：请将</w:t>
            </w:r>
            <w:r>
              <w:rPr>
                <w:rFonts w:hint="eastAsia" w:ascii="Candara" w:hAnsi="Candara" w:eastAsiaTheme="minorEastAsia" w:cstheme="minorEastAsia"/>
                <w:b/>
                <w:bCs/>
                <w:szCs w:val="21"/>
              </w:rPr>
              <w:t>加盖公章的《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</w:rPr>
              <w:t>2020</w:t>
            </w:r>
            <w:r>
              <w:rPr>
                <w:rFonts w:asciiTheme="minorEastAsia" w:hAnsiTheme="minorEastAsia" w:eastAsiaTheme="minorEastAsia" w:cstheme="minorEastAsia"/>
                <w:b/>
                <w:bCs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  <w:lang w:val="en-US" w:eastAsia="zh-CN"/>
              </w:rPr>
              <w:t>时尚北京展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</w:rPr>
              <w:t>-参展</w:t>
            </w:r>
            <w:r>
              <w:rPr>
                <w:rFonts w:hint="eastAsia" w:ascii="Candara" w:hAnsi="Candara" w:eastAsiaTheme="minorEastAsia" w:cstheme="minorEastAsia"/>
                <w:b/>
                <w:bCs/>
                <w:szCs w:val="21"/>
              </w:rPr>
              <w:t>报名表》扫描版</w:t>
            </w:r>
            <w:r>
              <w:rPr>
                <w:rFonts w:hint="eastAsia" w:ascii="Candara" w:hAnsi="Candara" w:eastAsiaTheme="minorEastAsia" w:cstheme="minorEastAsia"/>
                <w:szCs w:val="21"/>
              </w:rPr>
              <w:t>发至组委会报名邮箱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zhou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y@bjfashionweek.cn，</w:t>
            </w:r>
            <w:r>
              <w:rPr>
                <w:rFonts w:hint="eastAsia" w:ascii="Candara" w:hAnsi="Candara" w:eastAsiaTheme="minorEastAsia" w:cstheme="minorEastAsia"/>
                <w:szCs w:val="21"/>
              </w:rPr>
              <w:t>并按照</w:t>
            </w:r>
            <w:r>
              <w:rPr>
                <w:rFonts w:hint="eastAsia" w:ascii="Candara" w:hAnsi="Candara" w:eastAsiaTheme="minorEastAsia" w:cstheme="minorEastAsia"/>
                <w:b/>
                <w:bCs/>
                <w:szCs w:val="21"/>
              </w:rPr>
              <w:t>品牌提交资料清单</w:t>
            </w:r>
            <w:r>
              <w:rPr>
                <w:rFonts w:hint="eastAsia" w:ascii="Candara" w:hAnsi="Candara" w:eastAsiaTheme="minorEastAsia" w:cstheme="minorEastAsia"/>
                <w:szCs w:val="21"/>
              </w:rPr>
              <w:t>（见下文）整理品牌资料，最迟于报名截止日期前发至上述邮箱。</w:t>
            </w:r>
          </w:p>
          <w:p>
            <w:pPr>
              <w:spacing w:line="288" w:lineRule="auto"/>
              <w:rPr>
                <w:rFonts w:ascii="Candara" w:hAnsi="Candara" w:eastAsiaTheme="minorEastAsia" w:cstheme="min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（3）通过审</w:t>
            </w:r>
            <w:r>
              <w:rPr>
                <w:rFonts w:hint="eastAsia" w:ascii="Candara" w:hAnsi="Candara" w:eastAsiaTheme="minorEastAsia" w:cstheme="minorEastAsia"/>
                <w:szCs w:val="21"/>
              </w:rPr>
              <w:t>核的单位，组委会将参展协议发于参展单位，参展单位签署协议并缴纳参展费用，即拥有参加</w:t>
            </w: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2020</w:t>
            </w:r>
            <w:r>
              <w:rPr>
                <w:rFonts w:asciiTheme="majorEastAsia" w:hAnsiTheme="majorEastAsia" w:eastAsiaTheme="majorEastAsia" w:cstheme="majorEastAsia"/>
                <w:szCs w:val="21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szCs w:val="21"/>
                <w:lang w:val="en-US" w:eastAsia="zh-CN"/>
              </w:rPr>
              <w:t>时尚北京</w:t>
            </w: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展及相</w:t>
            </w:r>
            <w:r>
              <w:rPr>
                <w:rFonts w:ascii="Candara" w:hAnsi="Candara" w:eastAsiaTheme="minorEastAsia" w:cstheme="minorEastAsia"/>
                <w:szCs w:val="21"/>
              </w:rPr>
              <w:t>关活动的权利。</w:t>
            </w:r>
          </w:p>
          <w:p>
            <w:pPr>
              <w:spacing w:line="288" w:lineRule="auto"/>
              <w:rPr>
                <w:rFonts w:asciiTheme="minorEastAsia" w:hAnsiTheme="minorEastAsia" w:eastAsia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Cs w:val="21"/>
              </w:rPr>
              <w:t>2、参展条件</w:t>
            </w:r>
          </w:p>
          <w:p>
            <w:pPr>
              <w:spacing w:line="288" w:lineRule="auto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（1）参展品牌及作品必须为设计师原创或品牌及时尚机构自主设计，不存在法律纠纷，不涉及侵权行为。侵权行为一经查实，组委会除有权制止外，保留通过行政主管部门或司法机关追究其法律责任的权利。组委会有权将该单位列入“侵权企业黑名单”，并在下届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时尚北京</w:t>
            </w: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展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拒绝该单位参展。由其侵权行为而引发的一切问题均由相应侵权机构处理和承担，组委会不承担连带责任。</w:t>
            </w:r>
          </w:p>
          <w:p>
            <w:pPr>
              <w:spacing w:line="288" w:lineRule="auto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（2）参展作品和品牌应与申请表中所填内容一致。参展作品著作权属于参展单位，组委会拥有新闻宣传和项目推广使用权。</w:t>
            </w:r>
          </w:p>
          <w:p>
            <w:pPr>
              <w:spacing w:line="288" w:lineRule="auto"/>
              <w:rPr>
                <w:rFonts w:asciiTheme="minorEastAsia" w:hAnsiTheme="minorEastAsia" w:eastAsia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Cs w:val="21"/>
              </w:rPr>
              <w:t>3、参展申请与取消</w:t>
            </w:r>
          </w:p>
          <w:p>
            <w:pPr>
              <w:spacing w:line="288" w:lineRule="auto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（1）组委会接收盖章后的扫描版报名表，在规定时间内收齐所有报名材料，进行资格审核后与参展品牌签订协议，报名生效；在规定期限内付清全额参展费用之后，参展单位有权参展，如果期限内未付清全额参展费用，组委会有权取消其参展资格。</w:t>
            </w:r>
          </w:p>
          <w:p>
            <w:pPr>
              <w:spacing w:line="288" w:lineRule="auto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（3）参展单位若取消参展，应提交书面申请通知组委会。递交撤展申请后，组委会按照参展协议规定与参展单位结算相关违约费用。</w:t>
            </w:r>
          </w:p>
          <w:p>
            <w:pPr>
              <w:spacing w:line="288" w:lineRule="auto"/>
              <w:rPr>
                <w:rFonts w:asciiTheme="minorEastAsia" w:hAnsiTheme="minorEastAsia" w:eastAsia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Cs w:val="21"/>
              </w:rPr>
              <w:t>4、展位分配及使用</w:t>
            </w:r>
          </w:p>
          <w:p>
            <w:pPr>
              <w:spacing w:line="288" w:lineRule="auto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（1) 组委会参考报名单位的需求及2020</w:t>
            </w:r>
            <w:r>
              <w:rPr>
                <w:rFonts w:asciiTheme="minorEastAsia" w:hAnsiTheme="minorEastAsia" w:eastAsiaTheme="minorEastAsia" w:cstheme="minorEastAsia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时尚北京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展的统筹安排分配展位，组委会拥有展位分配最终决定权。</w:t>
            </w:r>
          </w:p>
          <w:p>
            <w:pPr>
              <w:spacing w:line="288" w:lineRule="auto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（2）参展单位不得将展位转让或转租给第三方，如有发现，组委会有权取消其参展资格，并按照参展协议规定与参展单位结算相关违约费用。</w:t>
            </w:r>
          </w:p>
          <w:p>
            <w:pPr>
              <w:spacing w:line="288" w:lineRule="auto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（3）展会期间，参展单位应爱护展馆设施，如有损坏应照价赔偿，参展单位不得占用展馆公共区域。</w:t>
            </w:r>
          </w:p>
          <w:p>
            <w:pPr>
              <w:spacing w:line="288" w:lineRule="auto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（4）展会期间，参展单位应配合遵守展会现场关于出入、物流、安保、音量控制、垃圾处理等其他规定。</w:t>
            </w:r>
          </w:p>
          <w:p>
            <w:pPr>
              <w:spacing w:line="288" w:lineRule="auto"/>
              <w:rPr>
                <w:rFonts w:asciiTheme="minorEastAsia" w:hAnsiTheme="minorEastAsia" w:eastAsia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Cs w:val="21"/>
              </w:rPr>
              <w:t>5、安全、保险</w:t>
            </w:r>
          </w:p>
          <w:p>
            <w:pPr>
              <w:spacing w:line="288" w:lineRule="auto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（1）组委会将对展会现场采取必要的安全措施，参展企业应根据需要为其参展展品自行投保，并妥善保管个人物品和展品，主办单位对展品或个人物品的丢失、损坏等情况不承担法律责任。</w:t>
            </w:r>
          </w:p>
          <w:p>
            <w:pPr>
              <w:spacing w:line="288" w:lineRule="auto"/>
              <w:rPr>
                <w:rFonts w:ascii="Candara" w:hAnsi="Candar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（2）本次2020</w:t>
            </w:r>
            <w:r>
              <w:rPr>
                <w:rFonts w:asciiTheme="minorEastAsia" w:hAnsiTheme="minorEastAsia" w:eastAsiaTheme="minorEastAsia" w:cstheme="minorEastAsia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时尚北京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展参</w:t>
            </w:r>
            <w:r>
              <w:rPr>
                <w:rFonts w:ascii="Candara" w:hAnsi="Candara" w:eastAsiaTheme="minorEastAsia" w:cstheme="minorEastAsia"/>
                <w:szCs w:val="21"/>
              </w:rPr>
              <w:t>展说明的最终解释权归北京时装周组委会所有。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2463" w:type="dxa"/>
            <w:gridSpan w:val="3"/>
            <w:vAlign w:val="center"/>
          </w:tcPr>
          <w:p>
            <w:pPr>
              <w:tabs>
                <w:tab w:val="left" w:pos="1033"/>
              </w:tabs>
              <w:spacing w:line="360" w:lineRule="auto"/>
              <w:jc w:val="center"/>
              <w:rPr>
                <w:rFonts w:ascii="Candara" w:hAnsi="Candara" w:eastAsiaTheme="minorEastAsia" w:cstheme="minorEastAsia"/>
                <w:szCs w:val="21"/>
              </w:rPr>
            </w:pPr>
            <w:r>
              <w:rPr>
                <w:rFonts w:ascii="Candara" w:hAnsi="Candara" w:eastAsiaTheme="minorEastAsia" w:cstheme="minorEastAsia"/>
                <w:szCs w:val="21"/>
              </w:rPr>
              <w:t>组委会备注</w:t>
            </w:r>
          </w:p>
        </w:tc>
        <w:tc>
          <w:tcPr>
            <w:tcW w:w="7746" w:type="dxa"/>
            <w:gridSpan w:val="7"/>
            <w:vAlign w:val="center"/>
          </w:tcPr>
          <w:p>
            <w:pPr>
              <w:spacing w:line="288" w:lineRule="auto"/>
              <w:jc w:val="left"/>
              <w:rPr>
                <w:rFonts w:ascii="Candara" w:hAnsi="Candar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1.</w:t>
            </w:r>
            <w:r>
              <w:rPr>
                <w:rFonts w:ascii="Candara" w:hAnsi="Candara" w:eastAsiaTheme="minorEastAsia" w:cstheme="minorEastAsia"/>
                <w:szCs w:val="21"/>
              </w:rPr>
              <w:t>请在</w:t>
            </w:r>
            <w:r>
              <w:rPr>
                <w:rFonts w:hint="eastAsia" w:ascii="Candara" w:hAnsi="Candara" w:eastAsiaTheme="minorEastAsia" w:cstheme="minorEastAsia"/>
                <w:szCs w:val="21"/>
              </w:rPr>
              <w:t>以上</w:t>
            </w:r>
            <w:r>
              <w:rPr>
                <w:rFonts w:ascii="Candara" w:hAnsi="Candara" w:eastAsiaTheme="minorEastAsia" w:cstheme="minorEastAsia"/>
                <w:szCs w:val="21"/>
              </w:rPr>
              <w:t>所选项目的“□”内划“√”。</w:t>
            </w:r>
          </w:p>
          <w:p>
            <w:pPr>
              <w:spacing w:line="288" w:lineRule="auto"/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2.请最迟在截止日期前将加盖公章的《2020</w:t>
            </w:r>
            <w:r>
              <w:rPr>
                <w:rFonts w:asciiTheme="minorEastAsia" w:hAnsiTheme="minorEastAsia" w:eastAsiaTheme="minorEastAsia" w:cstheme="minorEastAsia"/>
                <w:szCs w:val="21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szCs w:val="21"/>
                <w:lang w:val="en-US" w:eastAsia="zh-CN"/>
              </w:rPr>
              <w:t>时尚北京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展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【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参展报名表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】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》及其他相关材料扫描件发至组委会。</w:t>
            </w:r>
          </w:p>
          <w:p>
            <w:pPr>
              <w:spacing w:line="288" w:lineRule="auto"/>
              <w:jc w:val="left"/>
              <w:rPr>
                <w:rFonts w:ascii="Candara" w:hAnsi="Candar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3.本表</w:t>
            </w:r>
            <w:r>
              <w:rPr>
                <w:rFonts w:ascii="Candara" w:hAnsi="Candara" w:eastAsiaTheme="minorEastAsia" w:cstheme="minorEastAsia"/>
                <w:szCs w:val="21"/>
              </w:rPr>
              <w:t>提交后，符合条件的机构须按照组委会的流程要求办理活动手续，提交相关材料，缴纳相关费用。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7" w:hRule="atLeast"/>
          <w:jc w:val="center"/>
        </w:trPr>
        <w:tc>
          <w:tcPr>
            <w:tcW w:w="2463" w:type="dxa"/>
            <w:gridSpan w:val="3"/>
            <w:vAlign w:val="center"/>
          </w:tcPr>
          <w:p>
            <w:pPr>
              <w:jc w:val="center"/>
              <w:rPr>
                <w:rFonts w:ascii="Candara" w:hAnsi="Candara" w:eastAsiaTheme="minorEastAsia" w:cstheme="minorEastAsia"/>
                <w:szCs w:val="21"/>
              </w:rPr>
            </w:pPr>
            <w:r>
              <w:rPr>
                <w:rFonts w:ascii="Candara" w:hAnsi="Candara" w:eastAsiaTheme="minorEastAsia" w:cstheme="minorEastAsia"/>
                <w:szCs w:val="21"/>
              </w:rPr>
              <w:t>申报确认</w:t>
            </w:r>
          </w:p>
        </w:tc>
        <w:tc>
          <w:tcPr>
            <w:tcW w:w="7746" w:type="dxa"/>
            <w:gridSpan w:val="7"/>
            <w:vAlign w:val="center"/>
          </w:tcPr>
          <w:p>
            <w:pPr>
              <w:spacing w:line="288" w:lineRule="auto"/>
              <w:rPr>
                <w:rFonts w:ascii="Candara" w:hAnsi="Candara" w:eastAsiaTheme="minorEastAsia" w:cstheme="minorEastAsia"/>
                <w:szCs w:val="21"/>
              </w:rPr>
            </w:pPr>
            <w:r>
              <w:rPr>
                <w:rFonts w:ascii="Candara" w:hAnsi="Candara" w:eastAsiaTheme="minorEastAsia" w:cstheme="minorEastAsia"/>
                <w:szCs w:val="21"/>
              </w:rPr>
              <w:t>□本公司已认真阅读过参展条款，并同意接受该条款。</w:t>
            </w:r>
          </w:p>
          <w:p>
            <w:pPr>
              <w:spacing w:line="288" w:lineRule="auto"/>
              <w:jc w:val="left"/>
              <w:rPr>
                <w:rFonts w:ascii="Candara" w:hAnsi="Candara" w:eastAsiaTheme="minorEastAsia" w:cstheme="minorEastAsia"/>
                <w:szCs w:val="21"/>
              </w:rPr>
            </w:pPr>
            <w:r>
              <w:rPr>
                <w:rFonts w:hint="eastAsia" w:ascii="Candara" w:hAnsi="Candara" w:eastAsiaTheme="minorEastAsia" w:cstheme="minorEastAsia"/>
                <w:szCs w:val="21"/>
                <w:lang w:eastAsia="zh-CN"/>
              </w:rPr>
              <w:t>□</w:t>
            </w:r>
            <w:r>
              <w:rPr>
                <w:rFonts w:ascii="Candara" w:hAnsi="Candara" w:eastAsiaTheme="minorEastAsia" w:cstheme="minorEastAsia"/>
                <w:szCs w:val="21"/>
              </w:rPr>
              <w:t>本公司申请参加</w:t>
            </w:r>
            <w:r>
              <w:rPr>
                <w:rFonts w:asciiTheme="minorEastAsia" w:hAnsiTheme="minorEastAsia" w:eastAsiaTheme="minorEastAsia" w:cstheme="minorEastAsia"/>
                <w:szCs w:val="21"/>
              </w:rPr>
              <w:t xml:space="preserve">2020 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时尚北京展</w:t>
            </w:r>
            <w:r>
              <w:rPr>
                <w:rFonts w:ascii="Candara" w:hAnsi="Candara" w:eastAsiaTheme="minorEastAsia" w:cstheme="minorEastAsia"/>
                <w:szCs w:val="21"/>
              </w:rPr>
              <w:t>，将遵守北京时装周组委会的统筹管理及相关规定。</w:t>
            </w:r>
          </w:p>
          <w:p>
            <w:pPr>
              <w:wordWrap w:val="0"/>
              <w:spacing w:line="288" w:lineRule="auto"/>
              <w:jc w:val="right"/>
              <w:rPr>
                <w:rFonts w:ascii="Candara" w:hAnsi="Candara" w:eastAsiaTheme="minorEastAsia" w:cstheme="minorEastAsia"/>
                <w:szCs w:val="21"/>
              </w:rPr>
            </w:pPr>
            <w:r>
              <w:rPr>
                <w:rFonts w:ascii="Candara" w:hAnsi="Candara" w:eastAsiaTheme="minorEastAsia" w:cstheme="minorEastAsia"/>
                <w:szCs w:val="21"/>
              </w:rPr>
              <w:t>代表签名：</w:t>
            </w:r>
            <w:r>
              <w:rPr>
                <w:rFonts w:hint="eastAsia" w:ascii="Candara" w:hAnsi="Candara" w:eastAsiaTheme="minorEastAsia" w:cstheme="minorEastAsia"/>
                <w:szCs w:val="21"/>
              </w:rPr>
              <w:t xml:space="preserve"> </w:t>
            </w:r>
            <w:r>
              <w:rPr>
                <w:rFonts w:hint="eastAsia" w:ascii="Candara" w:hAnsi="Candara" w:eastAsiaTheme="minorEastAsia" w:cstheme="minorEastAsia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Candara" w:hAnsi="Candara" w:eastAsiaTheme="minorEastAsia" w:cstheme="minorEastAsia"/>
                <w:szCs w:val="21"/>
              </w:rPr>
              <w:t xml:space="preserve">        </w:t>
            </w:r>
            <w:r>
              <w:rPr>
                <w:rFonts w:ascii="Candara" w:hAnsi="Candara" w:eastAsiaTheme="minorEastAsia" w:cstheme="minorEastAsia"/>
                <w:szCs w:val="21"/>
              </w:rPr>
              <w:t>机构盖章：</w:t>
            </w:r>
            <w:r>
              <w:rPr>
                <w:rFonts w:hint="eastAsia" w:ascii="Candara" w:hAnsi="Candara" w:eastAsiaTheme="minorEastAsia" w:cstheme="minorEastAsia"/>
                <w:szCs w:val="21"/>
              </w:rPr>
              <w:t xml:space="preserve"> </w:t>
            </w:r>
            <w:r>
              <w:rPr>
                <w:rFonts w:hint="eastAsia" w:ascii="Candara" w:hAnsi="Candara" w:eastAsiaTheme="minorEastAsia" w:cstheme="minor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Candara" w:hAnsi="Candara" w:eastAsiaTheme="minorEastAsia" w:cstheme="minorEastAsia"/>
                <w:szCs w:val="21"/>
              </w:rPr>
              <w:t xml:space="preserve">  </w:t>
            </w:r>
            <w:r>
              <w:rPr>
                <w:rFonts w:hint="eastAsia" w:ascii="Candara" w:hAnsi="Candara" w:eastAsiaTheme="minorEastAsia" w:cstheme="minor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Candara" w:hAnsi="Candara" w:eastAsiaTheme="minorEastAsia" w:cstheme="minorEastAsia"/>
                <w:szCs w:val="21"/>
              </w:rPr>
              <w:t xml:space="preserve">          </w:t>
            </w:r>
          </w:p>
          <w:p>
            <w:pPr>
              <w:spacing w:line="300" w:lineRule="auto"/>
              <w:jc w:val="right"/>
              <w:rPr>
                <w:rFonts w:ascii="Candara" w:hAnsi="Candara" w:eastAsiaTheme="minorEastAsia" w:cstheme="minorEastAsia"/>
                <w:szCs w:val="21"/>
              </w:rPr>
            </w:pPr>
            <w:r>
              <w:rPr>
                <w:rFonts w:ascii="Candara" w:hAnsi="Candara" w:eastAsiaTheme="minorEastAsia" w:cstheme="minorEastAsia"/>
                <w:szCs w:val="21"/>
              </w:rPr>
              <w:t xml:space="preserve">                                      年    月    日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737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ndara">
    <w:panose1 w:val="020E0502030303020204"/>
    <w:charset w:val="00"/>
    <w:family w:val="swiss"/>
    <w:pitch w:val="default"/>
    <w:sig w:usb0="A00002EF" w:usb1="4000A44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 w:ascii="微软雅黑" w:hAnsi="微软雅黑" w:eastAsia="微软雅黑" w:cs="微软雅黑"/>
        <w:b/>
        <w:sz w:val="21"/>
        <w:szCs w:val="21"/>
      </w:rPr>
      <w:t xml:space="preserve">北京时装周组委会  Beijing Fashion Week Co., Ltd                             </w:t>
    </w:r>
    <w:r>
      <w:rPr>
        <w:rFonts w:hint="eastAsia" w:ascii="微软雅黑" w:hAnsi="微软雅黑" w:eastAsia="微软雅黑" w:cs="微软雅黑"/>
      </w:rPr>
      <w:t>Add:北京市朝阳区团结湖南里17号团结湖大厦</w:t>
    </w:r>
    <w:r>
      <w:rPr>
        <w:rFonts w:hint="eastAsia" w:ascii="微软雅黑" w:hAnsi="微软雅黑" w:eastAsia="微软雅黑" w:cs="微软雅黑"/>
        <w:sz w:val="16"/>
        <w:szCs w:val="18"/>
      </w:rPr>
      <w:t xml:space="preserve">9层 </w:t>
    </w:r>
    <w:r>
      <w:fldChar w:fldCharType="begin"/>
    </w:r>
    <w:r>
      <w:instrText xml:space="preserve"> HYPERLINK "Tel:86" </w:instrText>
    </w:r>
    <w:r>
      <w:fldChar w:fldCharType="separate"/>
    </w:r>
    <w:r>
      <w:rPr>
        <w:rFonts w:hint="eastAsia" w:ascii="微软雅黑" w:hAnsi="微软雅黑" w:eastAsia="微软雅黑" w:cs="微软雅黑"/>
        <w:sz w:val="16"/>
        <w:szCs w:val="18"/>
      </w:rPr>
      <w:t>Tel: 1</w:t>
    </w:r>
    <w:r>
      <w:rPr>
        <w:rFonts w:hint="eastAsia" w:ascii="微软雅黑" w:hAnsi="微软雅黑" w:eastAsia="微软雅黑" w:cs="微软雅黑"/>
        <w:sz w:val="16"/>
        <w:szCs w:val="18"/>
      </w:rPr>
      <w:fldChar w:fldCharType="end"/>
    </w:r>
    <w:r>
      <w:rPr>
        <w:rFonts w:hint="eastAsia" w:ascii="微软雅黑" w:hAnsi="微软雅黑" w:eastAsia="微软雅黑" w:cs="微软雅黑"/>
        <w:sz w:val="16"/>
        <w:szCs w:val="18"/>
      </w:rPr>
      <w:t>3</w:t>
    </w:r>
    <w:r>
      <w:rPr>
        <w:rFonts w:hint="eastAsia" w:ascii="微软雅黑" w:hAnsi="微软雅黑" w:eastAsia="微软雅黑" w:cs="微软雅黑"/>
        <w:sz w:val="16"/>
        <w:szCs w:val="18"/>
        <w:lang w:val="en-US" w:eastAsia="zh-CN"/>
      </w:rPr>
      <w:t>011872523</w:t>
    </w:r>
    <w:r>
      <w:rPr>
        <w:rFonts w:hint="eastAsia" w:ascii="微软雅黑" w:hAnsi="微软雅黑" w:eastAsia="微软雅黑" w:cs="微软雅黑"/>
        <w:sz w:val="16"/>
        <w:szCs w:val="18"/>
      </w:rPr>
      <w:t xml:space="preserve">  Email:</w:t>
    </w:r>
    <w:r>
      <w:rPr>
        <w:rFonts w:hint="eastAsia" w:ascii="微软雅黑" w:hAnsi="微软雅黑" w:eastAsia="微软雅黑" w:cs="微软雅黑"/>
        <w:sz w:val="16"/>
        <w:szCs w:val="18"/>
        <w:lang w:val="en-US" w:eastAsia="zh-CN"/>
      </w:rPr>
      <w:t>zhou</w:t>
    </w:r>
    <w:r>
      <w:rPr>
        <w:rFonts w:hint="eastAsia" w:ascii="微软雅黑" w:hAnsi="微软雅黑" w:eastAsia="微软雅黑" w:cs="微软雅黑"/>
        <w:sz w:val="16"/>
        <w:szCs w:val="18"/>
      </w:rPr>
      <w:t>y@bjfashionweek.cn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drawing>
        <wp:inline distT="0" distB="0" distL="114300" distR="114300">
          <wp:extent cx="1014730" cy="845820"/>
          <wp:effectExtent l="0" t="0" r="0" b="0"/>
          <wp:docPr id="2" name="图片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9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14730" cy="845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A514DB"/>
    <w:rsid w:val="497E42DB"/>
    <w:rsid w:val="51674C33"/>
    <w:rsid w:val="5398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2020-05-19T02:00:00Z</dcterms:created>
  <dc:creator>Rain</dc:creator>
  <cp:lastModifiedBy>zhouy</cp:lastModifiedBy>
  <dcterms:modified xsi:type="dcterms:W3CDTF">2020-07-29T08:31:43Z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